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0791F" w14:textId="6FC0EABE" w:rsidR="00B65E4C" w:rsidRPr="006D5428" w:rsidRDefault="00B65E4C" w:rsidP="00B65E4C">
      <w:pPr>
        <w:spacing w:after="0" w:line="360" w:lineRule="auto"/>
        <w:ind w:right="49"/>
        <w:jc w:val="right"/>
        <w:rPr>
          <w:rFonts w:ascii="GHEA Mariam" w:hAnsi="GHEA Mariam"/>
          <w:color w:val="000000" w:themeColor="text1"/>
          <w:sz w:val="24"/>
          <w:szCs w:val="24"/>
          <w:lang w:val="hy-AM"/>
        </w:rPr>
      </w:pPr>
      <w:bookmarkStart w:id="0" w:name="_Hlk65075004"/>
      <w:bookmarkStart w:id="1" w:name="_Hlk154401265"/>
      <w:r w:rsidRPr="006D5428">
        <w:rPr>
          <w:rFonts w:ascii="GHEA Mariam" w:hAnsi="GHEA Mariam"/>
          <w:color w:val="000000" w:themeColor="text1"/>
          <w:sz w:val="24"/>
          <w:szCs w:val="24"/>
          <w:lang w:val="hy-AM"/>
        </w:rPr>
        <w:t>ԵԴ/0513/11/20</w:t>
      </w:r>
    </w:p>
    <w:p w14:paraId="0DD34EA4" w14:textId="5DA35D09" w:rsidR="00B65E4C" w:rsidRPr="006D5428" w:rsidRDefault="00B65E4C" w:rsidP="00B65E4C">
      <w:pPr>
        <w:pStyle w:val="3"/>
        <w:spacing w:line="360" w:lineRule="auto"/>
        <w:ind w:firstLine="0"/>
        <w:rPr>
          <w:rFonts w:ascii="GHEA Mariam" w:hAnsi="GHEA Mariam"/>
          <w:color w:val="000000" w:themeColor="text1"/>
          <w:szCs w:val="24"/>
        </w:rPr>
      </w:pPr>
      <w:r w:rsidRPr="006D5428">
        <w:rPr>
          <w:rFonts w:ascii="GHEA Mariam" w:hAnsi="GHEA Mariam"/>
          <w:color w:val="000000" w:themeColor="text1"/>
          <w:szCs w:val="24"/>
          <w:lang w:val="hy-AM"/>
        </w:rPr>
        <w:t xml:space="preserve">                                                    </w:t>
      </w:r>
      <w:r w:rsidR="006D5428">
        <w:rPr>
          <w:rFonts w:ascii="GHEA Mariam" w:hAnsi="GHEA Mariam"/>
          <w:color w:val="000000" w:themeColor="text1"/>
          <w:szCs w:val="24"/>
          <w:lang w:val="hy-AM"/>
        </w:rPr>
        <w:t xml:space="preserve"> </w:t>
      </w:r>
      <w:r w:rsidRPr="006D5428">
        <w:rPr>
          <w:rFonts w:ascii="GHEA Mariam" w:hAnsi="GHEA Mariam"/>
          <w:color w:val="000000" w:themeColor="text1"/>
          <w:szCs w:val="24"/>
          <w:lang w:val="hy-AM"/>
        </w:rPr>
        <w:t xml:space="preserve">   </w:t>
      </w:r>
      <w:r w:rsidRPr="006D5428">
        <w:rPr>
          <w:rFonts w:ascii="GHEA Mariam" w:hAnsi="GHEA Mariam"/>
          <w:noProof/>
          <w:color w:val="000000" w:themeColor="text1"/>
          <w:szCs w:val="24"/>
          <w:lang w:val="hy-AM"/>
        </w:rPr>
        <w:drawing>
          <wp:inline distT="0" distB="0" distL="0" distR="0" wp14:anchorId="1851B3AE" wp14:editId="6CE99B15">
            <wp:extent cx="1243965" cy="1188720"/>
            <wp:effectExtent l="0" t="0" r="0" b="6350"/>
            <wp:docPr id="13808288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965" cy="1188720"/>
                    </a:xfrm>
                    <a:prstGeom prst="rect">
                      <a:avLst/>
                    </a:prstGeom>
                    <a:noFill/>
                  </pic:spPr>
                </pic:pic>
              </a:graphicData>
            </a:graphic>
          </wp:inline>
        </w:drawing>
      </w:r>
    </w:p>
    <w:p w14:paraId="7E7C9BC7" w14:textId="08E7B46D" w:rsidR="00B65E4C" w:rsidRPr="006F5AD9" w:rsidRDefault="00B65E4C" w:rsidP="00B65E4C">
      <w:pPr>
        <w:spacing w:after="0" w:line="360" w:lineRule="auto"/>
        <w:ind w:right="49" w:firstLine="567"/>
        <w:jc w:val="center"/>
        <w:rPr>
          <w:rFonts w:ascii="GHEA Mariam" w:hAnsi="GHEA Mariam"/>
          <w:color w:val="000000" w:themeColor="text1"/>
          <w:sz w:val="32"/>
          <w:szCs w:val="32"/>
          <w:lang w:val="hy-AM"/>
        </w:rPr>
      </w:pPr>
      <w:r w:rsidRPr="006F5AD9">
        <w:rPr>
          <w:rFonts w:ascii="GHEA Mariam" w:hAnsi="GHEA Mariam"/>
          <w:color w:val="000000" w:themeColor="text1"/>
          <w:sz w:val="32"/>
          <w:szCs w:val="32"/>
          <w:lang w:val="hy-AM"/>
        </w:rPr>
        <w:t>ՀԱՅԱՍՏԱՆԻ ՀԱՆՐԱՊԵՏՈՒԹՅՈՒՆ</w:t>
      </w:r>
    </w:p>
    <w:p w14:paraId="0D7115F6" w14:textId="77777777" w:rsidR="00B65E4C" w:rsidRPr="006F5AD9" w:rsidRDefault="00B65E4C" w:rsidP="00B65E4C">
      <w:pPr>
        <w:spacing w:after="0" w:line="360" w:lineRule="auto"/>
        <w:ind w:right="49" w:firstLine="567"/>
        <w:jc w:val="center"/>
        <w:rPr>
          <w:rFonts w:ascii="GHEA Mariam" w:hAnsi="GHEA Mariam"/>
          <w:color w:val="000000" w:themeColor="text1"/>
          <w:sz w:val="32"/>
          <w:szCs w:val="32"/>
          <w:lang w:val="hy-AM"/>
        </w:rPr>
      </w:pPr>
      <w:r w:rsidRPr="006F5AD9">
        <w:rPr>
          <w:rFonts w:ascii="GHEA Mariam" w:hAnsi="GHEA Mariam"/>
          <w:color w:val="000000" w:themeColor="text1"/>
          <w:sz w:val="32"/>
          <w:szCs w:val="32"/>
          <w:lang w:val="hy-AM"/>
        </w:rPr>
        <w:t>ՎՃՌԱԲԵԿ ԴԱՏԱՐԱՆ</w:t>
      </w:r>
    </w:p>
    <w:p w14:paraId="46642ACD" w14:textId="77777777" w:rsidR="00B65E4C" w:rsidRPr="006F5AD9" w:rsidRDefault="00B65E4C" w:rsidP="00B65E4C">
      <w:pPr>
        <w:spacing w:after="0" w:line="360" w:lineRule="auto"/>
        <w:ind w:right="49" w:firstLine="567"/>
        <w:jc w:val="center"/>
        <w:rPr>
          <w:rFonts w:ascii="GHEA Mariam" w:hAnsi="GHEA Mariam"/>
          <w:b/>
          <w:color w:val="000000" w:themeColor="text1"/>
          <w:sz w:val="32"/>
          <w:szCs w:val="32"/>
          <w:lang w:val="hy-AM"/>
        </w:rPr>
      </w:pPr>
      <w:r w:rsidRPr="006F5AD9">
        <w:rPr>
          <w:rFonts w:ascii="GHEA Mariam" w:hAnsi="GHEA Mariam"/>
          <w:b/>
          <w:color w:val="000000" w:themeColor="text1"/>
          <w:sz w:val="32"/>
          <w:szCs w:val="32"/>
          <w:lang w:val="hy-AM"/>
        </w:rPr>
        <w:t>Ո Ր Ո Շ ՈՒ Մ</w:t>
      </w:r>
    </w:p>
    <w:p w14:paraId="0BCAC94D" w14:textId="77777777" w:rsidR="00B65E4C" w:rsidRPr="006F5AD9" w:rsidRDefault="00B65E4C" w:rsidP="00B65E4C">
      <w:pPr>
        <w:spacing w:after="0" w:line="360" w:lineRule="auto"/>
        <w:ind w:right="49" w:firstLine="567"/>
        <w:jc w:val="center"/>
        <w:rPr>
          <w:rFonts w:ascii="GHEA Mariam" w:hAnsi="GHEA Mariam"/>
          <w:color w:val="000000" w:themeColor="text1"/>
          <w:sz w:val="32"/>
          <w:szCs w:val="32"/>
          <w:lang w:val="hy-AM"/>
        </w:rPr>
      </w:pPr>
      <w:r w:rsidRPr="006F5AD9">
        <w:rPr>
          <w:rFonts w:ascii="GHEA Mariam" w:hAnsi="GHEA Mariam"/>
          <w:color w:val="000000" w:themeColor="text1"/>
          <w:sz w:val="32"/>
          <w:szCs w:val="32"/>
          <w:lang w:val="hy-AM"/>
        </w:rPr>
        <w:t>ՀԱՆՈՒՆ ՀԱՅԱՍՏԱՆԻ ՀԱՆՐԱՊԵՏՈՒԹՅԱՆ</w:t>
      </w:r>
    </w:p>
    <w:p w14:paraId="7D9945BE" w14:textId="77777777" w:rsidR="00B65E4C" w:rsidRPr="006D5428" w:rsidRDefault="00B65E4C" w:rsidP="00B65E4C">
      <w:pPr>
        <w:spacing w:after="0" w:line="360" w:lineRule="auto"/>
        <w:ind w:right="49" w:firstLine="567"/>
        <w:jc w:val="center"/>
        <w:rPr>
          <w:rFonts w:ascii="GHEA Mariam" w:hAnsi="GHEA Mariam"/>
          <w:color w:val="000000" w:themeColor="text1"/>
          <w:sz w:val="28"/>
          <w:szCs w:val="28"/>
          <w:lang w:val="hy-AM"/>
        </w:rPr>
      </w:pPr>
    </w:p>
    <w:p w14:paraId="7C1581C1" w14:textId="331AAE0A" w:rsidR="00B65E4C" w:rsidRPr="006D5428" w:rsidRDefault="00B65E4C" w:rsidP="00B65E4C">
      <w:pPr>
        <w:spacing w:after="0" w:line="360" w:lineRule="auto"/>
        <w:ind w:left="-284" w:right="49"/>
        <w:rPr>
          <w:rFonts w:ascii="GHEA Mariam" w:hAnsi="GHEA Mariam"/>
          <w:color w:val="000000" w:themeColor="text1"/>
          <w:sz w:val="24"/>
          <w:szCs w:val="24"/>
          <w:lang w:val="hy-AM"/>
        </w:rPr>
      </w:pPr>
      <w:r w:rsidRPr="006D5428">
        <w:rPr>
          <w:rFonts w:ascii="GHEA Mariam" w:hAnsi="GHEA Mariam"/>
          <w:color w:val="000000" w:themeColor="text1"/>
          <w:sz w:val="24"/>
          <w:szCs w:val="24"/>
          <w:lang w:val="hy-AM"/>
        </w:rPr>
        <w:t xml:space="preserve">         Հայաստանի Հանրապետության                                                      </w:t>
      </w:r>
    </w:p>
    <w:p w14:paraId="601FD381" w14:textId="0E3247FB" w:rsidR="00B65E4C" w:rsidRPr="006D5428" w:rsidRDefault="00B65E4C" w:rsidP="00B65E4C">
      <w:pPr>
        <w:spacing w:after="0" w:line="360" w:lineRule="auto"/>
        <w:ind w:left="-284" w:right="49"/>
        <w:rPr>
          <w:rFonts w:ascii="GHEA Mariam" w:hAnsi="GHEA Mariam"/>
          <w:color w:val="000000" w:themeColor="text1"/>
          <w:sz w:val="24"/>
          <w:szCs w:val="24"/>
          <w:lang w:val="hy-AM"/>
        </w:rPr>
      </w:pPr>
      <w:r w:rsidRPr="006D5428">
        <w:rPr>
          <w:rFonts w:ascii="GHEA Mariam" w:hAnsi="GHEA Mariam"/>
          <w:color w:val="000000" w:themeColor="text1"/>
          <w:sz w:val="24"/>
          <w:szCs w:val="24"/>
          <w:lang w:val="hy-AM"/>
        </w:rPr>
        <w:t xml:space="preserve">         վերաքննիչ քրեական դատարան,</w:t>
      </w:r>
    </w:p>
    <w:p w14:paraId="4001E896" w14:textId="5CF04E75" w:rsidR="00B65E4C" w:rsidRPr="006D5428" w:rsidRDefault="00B65E4C" w:rsidP="00B65E4C">
      <w:pPr>
        <w:spacing w:after="0" w:line="360" w:lineRule="auto"/>
        <w:ind w:left="-284" w:right="49"/>
        <w:rPr>
          <w:rFonts w:ascii="GHEA Mariam" w:hAnsi="GHEA Mariam"/>
          <w:color w:val="000000" w:themeColor="text1"/>
          <w:sz w:val="24"/>
          <w:szCs w:val="24"/>
          <w:lang w:val="hy-AM"/>
        </w:rPr>
      </w:pPr>
      <w:r w:rsidRPr="006D5428">
        <w:rPr>
          <w:rFonts w:ascii="GHEA Mariam" w:hAnsi="GHEA Mariam"/>
          <w:color w:val="000000" w:themeColor="text1"/>
          <w:sz w:val="24"/>
          <w:szCs w:val="24"/>
          <w:lang w:val="hy-AM"/>
        </w:rPr>
        <w:t xml:space="preserve">         նախագահող դատավոր՝ Տ</w:t>
      </w:r>
      <w:r w:rsidRPr="006D5428">
        <w:rPr>
          <w:rFonts w:ascii="Cambria Math" w:hAnsi="Cambria Math" w:cs="Cambria Math"/>
          <w:color w:val="000000" w:themeColor="text1"/>
          <w:sz w:val="24"/>
          <w:szCs w:val="24"/>
          <w:lang w:val="hy-AM"/>
        </w:rPr>
        <w:t>․</w:t>
      </w:r>
      <w:r w:rsidRPr="006D5428">
        <w:rPr>
          <w:rFonts w:ascii="GHEA Mariam" w:hAnsi="GHEA Mariam"/>
          <w:color w:val="000000" w:themeColor="text1"/>
          <w:sz w:val="24"/>
          <w:szCs w:val="24"/>
          <w:lang w:val="hy-AM"/>
        </w:rPr>
        <w:t>Սահակյան</w:t>
      </w:r>
    </w:p>
    <w:p w14:paraId="24448B79" w14:textId="77777777" w:rsidR="00B65E4C" w:rsidRPr="006D5428" w:rsidRDefault="00B65E4C" w:rsidP="00B65E4C">
      <w:pPr>
        <w:spacing w:after="0" w:line="360" w:lineRule="auto"/>
        <w:ind w:left="-284" w:right="49"/>
        <w:rPr>
          <w:rFonts w:ascii="GHEA Mariam" w:hAnsi="GHEA Mariam"/>
          <w:color w:val="000000" w:themeColor="text1"/>
          <w:sz w:val="24"/>
          <w:szCs w:val="24"/>
          <w:highlight w:val="yellow"/>
          <w:lang w:val="hy-AM"/>
        </w:rPr>
      </w:pPr>
    </w:p>
    <w:p w14:paraId="74A777A5" w14:textId="5F350D91" w:rsidR="00B65E4C" w:rsidRPr="006D5428" w:rsidRDefault="00B65E4C" w:rsidP="00B65E4C">
      <w:pPr>
        <w:spacing w:line="360" w:lineRule="auto"/>
        <w:ind w:left="-284" w:right="49"/>
        <w:rPr>
          <w:rFonts w:ascii="GHEA Mariam" w:hAnsi="GHEA Mariam"/>
          <w:color w:val="000000" w:themeColor="text1"/>
          <w:sz w:val="24"/>
          <w:szCs w:val="24"/>
          <w:lang w:val="hy-AM"/>
        </w:rPr>
      </w:pPr>
      <w:r w:rsidRPr="006D5428">
        <w:rPr>
          <w:rFonts w:ascii="GHEA Mariam" w:hAnsi="GHEA Mariam"/>
          <w:color w:val="000000" w:themeColor="text1"/>
          <w:sz w:val="24"/>
          <w:szCs w:val="24"/>
          <w:lang w:val="hy-AM"/>
        </w:rPr>
        <w:t xml:space="preserve">         2024 թվականի սեպտեմբերի 26-ին</w:t>
      </w:r>
      <w:r w:rsidRPr="006D5428">
        <w:rPr>
          <w:rFonts w:ascii="GHEA Mariam" w:hAnsi="GHEA Mariam"/>
          <w:color w:val="000000" w:themeColor="text1"/>
          <w:sz w:val="24"/>
          <w:szCs w:val="24"/>
          <w:lang w:val="hy-AM"/>
        </w:rPr>
        <w:tab/>
        <w:t xml:space="preserve">                       </w:t>
      </w:r>
      <w:r w:rsidR="006D5428">
        <w:rPr>
          <w:rFonts w:ascii="GHEA Mariam" w:hAnsi="GHEA Mariam"/>
          <w:color w:val="000000" w:themeColor="text1"/>
          <w:sz w:val="24"/>
          <w:szCs w:val="24"/>
          <w:lang w:val="hy-AM"/>
        </w:rPr>
        <w:t xml:space="preserve"> </w:t>
      </w:r>
      <w:r w:rsidRPr="006D5428">
        <w:rPr>
          <w:rFonts w:ascii="GHEA Mariam" w:hAnsi="GHEA Mariam"/>
          <w:color w:val="000000" w:themeColor="text1"/>
          <w:sz w:val="24"/>
          <w:szCs w:val="24"/>
          <w:lang w:val="hy-AM"/>
        </w:rPr>
        <w:t xml:space="preserve">                      քաղաք Երևանում</w:t>
      </w:r>
    </w:p>
    <w:p w14:paraId="57A5FB36" w14:textId="77777777" w:rsidR="00B65E4C" w:rsidRPr="006D5428" w:rsidRDefault="00B65E4C" w:rsidP="00B65E4C">
      <w:pPr>
        <w:spacing w:after="0" w:line="360" w:lineRule="auto"/>
        <w:ind w:left="-284" w:right="49" w:firstLine="567"/>
        <w:jc w:val="both"/>
        <w:rPr>
          <w:rFonts w:ascii="GHEA Mariam" w:hAnsi="GHEA Mariam"/>
          <w:color w:val="000000" w:themeColor="text1"/>
          <w:sz w:val="24"/>
          <w:szCs w:val="24"/>
          <w:lang w:val="hy-AM"/>
        </w:rPr>
      </w:pPr>
      <w:r w:rsidRPr="006D5428">
        <w:rPr>
          <w:rFonts w:ascii="GHEA Mariam" w:hAnsi="GHEA Mariam"/>
          <w:color w:val="000000" w:themeColor="text1"/>
          <w:sz w:val="24"/>
          <w:szCs w:val="24"/>
          <w:lang w:val="hy-AM"/>
        </w:rPr>
        <w:t>ՀՀ վճռաբեկ դատարանի հակակոռուպցիոն պալատի կոռուպցիոն հանցագործությունների քննության դատական կազմը (այսուհետ նաև՝ Վճռաբեկ դատարան),</w:t>
      </w:r>
    </w:p>
    <w:p w14:paraId="48F066DD" w14:textId="77777777" w:rsidR="006D5428" w:rsidRDefault="00B65E4C" w:rsidP="00B65E4C">
      <w:pPr>
        <w:spacing w:after="0" w:line="360" w:lineRule="auto"/>
        <w:ind w:left="-284" w:right="49" w:firstLine="567"/>
        <w:jc w:val="right"/>
        <w:rPr>
          <w:rFonts w:ascii="GHEA Mariam" w:hAnsi="GHEA Mariam"/>
          <w:color w:val="000000" w:themeColor="text1"/>
          <w:sz w:val="24"/>
          <w:szCs w:val="24"/>
          <w:lang w:val="hy-AM"/>
        </w:rPr>
      </w:pPr>
      <w:r w:rsidRPr="006D5428">
        <w:rPr>
          <w:rFonts w:ascii="GHEA Mariam" w:hAnsi="GHEA Mariam"/>
          <w:color w:val="000000" w:themeColor="text1"/>
          <w:sz w:val="24"/>
          <w:szCs w:val="24"/>
          <w:lang w:val="hy-AM"/>
        </w:rPr>
        <w:t xml:space="preserve">                                                </w:t>
      </w:r>
    </w:p>
    <w:p w14:paraId="15A333A4" w14:textId="49472201" w:rsidR="00B65E4C" w:rsidRPr="006D5428" w:rsidRDefault="00B65E4C" w:rsidP="00B65E4C">
      <w:pPr>
        <w:spacing w:after="0" w:line="360" w:lineRule="auto"/>
        <w:ind w:left="-284" w:right="49" w:firstLine="567"/>
        <w:jc w:val="right"/>
        <w:rPr>
          <w:rFonts w:ascii="GHEA Mariam" w:hAnsi="GHEA Mariam"/>
          <w:color w:val="000000" w:themeColor="text1"/>
          <w:sz w:val="24"/>
          <w:szCs w:val="24"/>
          <w:lang w:val="hy-AM"/>
        </w:rPr>
      </w:pPr>
      <w:r w:rsidRPr="006D5428">
        <w:rPr>
          <w:rFonts w:ascii="GHEA Mariam" w:hAnsi="GHEA Mariam"/>
          <w:color w:val="000000" w:themeColor="text1"/>
          <w:sz w:val="24"/>
          <w:szCs w:val="24"/>
          <w:lang w:val="hy-AM"/>
        </w:rPr>
        <w:t xml:space="preserve">    նախագահությամբ`               Ե.ԴԱՆԻԵԼՅԱՆԻ </w:t>
      </w:r>
    </w:p>
    <w:p w14:paraId="3100D912" w14:textId="77777777" w:rsidR="00B65E4C" w:rsidRPr="006D5428" w:rsidRDefault="00B65E4C" w:rsidP="00B65E4C">
      <w:pPr>
        <w:spacing w:after="0" w:line="360" w:lineRule="auto"/>
        <w:ind w:left="-284" w:right="49" w:firstLine="567"/>
        <w:jc w:val="right"/>
        <w:rPr>
          <w:rFonts w:ascii="GHEA Mariam" w:hAnsi="GHEA Mariam"/>
          <w:color w:val="000000" w:themeColor="text1"/>
          <w:sz w:val="24"/>
          <w:szCs w:val="24"/>
          <w:lang w:val="hy-AM"/>
        </w:rPr>
      </w:pPr>
      <w:r w:rsidRPr="006D5428">
        <w:rPr>
          <w:rFonts w:ascii="GHEA Mariam" w:hAnsi="GHEA Mariam"/>
          <w:color w:val="000000" w:themeColor="text1"/>
          <w:sz w:val="24"/>
          <w:szCs w:val="24"/>
          <w:lang w:val="hy-AM"/>
        </w:rPr>
        <w:t xml:space="preserve">                              մասնակցությամբ դատավորներ՝          Ա.ԿՐԿՅԱՇԱՐՅԱՆԻ</w:t>
      </w:r>
    </w:p>
    <w:p w14:paraId="08944DC0" w14:textId="77777777" w:rsidR="00B65E4C" w:rsidRPr="006D5428" w:rsidRDefault="00B65E4C" w:rsidP="00B65E4C">
      <w:pPr>
        <w:spacing w:after="0" w:line="360" w:lineRule="auto"/>
        <w:ind w:left="-284" w:right="49" w:firstLine="567"/>
        <w:jc w:val="right"/>
        <w:rPr>
          <w:rFonts w:ascii="GHEA Mariam" w:hAnsi="GHEA Mariam"/>
          <w:color w:val="000000" w:themeColor="text1"/>
          <w:sz w:val="24"/>
          <w:szCs w:val="24"/>
          <w:lang w:val="hy-AM"/>
        </w:rPr>
      </w:pPr>
      <w:r w:rsidRPr="006D5428">
        <w:rPr>
          <w:rFonts w:ascii="GHEA Mariam" w:hAnsi="GHEA Mariam"/>
          <w:color w:val="000000" w:themeColor="text1"/>
          <w:sz w:val="24"/>
          <w:szCs w:val="24"/>
          <w:lang w:val="hy-AM"/>
        </w:rPr>
        <w:t>Ռ</w:t>
      </w:r>
      <w:r w:rsidRPr="006D5428">
        <w:rPr>
          <w:rFonts w:ascii="Cambria Math" w:hAnsi="Cambria Math" w:cs="Cambria Math"/>
          <w:color w:val="000000" w:themeColor="text1"/>
          <w:sz w:val="24"/>
          <w:szCs w:val="24"/>
          <w:lang w:val="hy-AM"/>
        </w:rPr>
        <w:t>․</w:t>
      </w:r>
      <w:r w:rsidRPr="006D5428">
        <w:rPr>
          <w:rFonts w:ascii="GHEA Mariam" w:hAnsi="GHEA Mariam"/>
          <w:color w:val="000000" w:themeColor="text1"/>
          <w:sz w:val="24"/>
          <w:szCs w:val="24"/>
          <w:lang w:val="hy-AM"/>
        </w:rPr>
        <w:t>ՄԽԻԹԱՐՅԱՆԻ</w:t>
      </w:r>
    </w:p>
    <w:p w14:paraId="4888F5B6" w14:textId="77777777" w:rsidR="006D5428" w:rsidRDefault="006D5428" w:rsidP="00B65E4C">
      <w:pPr>
        <w:spacing w:after="0" w:line="360" w:lineRule="auto"/>
        <w:ind w:left="-284" w:right="49"/>
        <w:jc w:val="both"/>
        <w:rPr>
          <w:rFonts w:ascii="GHEA Mariam" w:eastAsia="Arial Unicode MS" w:hAnsi="GHEA Mariam" w:cs="Arial Unicode MS"/>
          <w:color w:val="000000" w:themeColor="text1"/>
          <w:sz w:val="24"/>
          <w:szCs w:val="24"/>
          <w:u w:color="000000"/>
          <w:lang w:val="hy-AM" w:eastAsia="ru-RU"/>
        </w:rPr>
      </w:pPr>
    </w:p>
    <w:p w14:paraId="427934F5" w14:textId="49A718B5" w:rsidR="00B65E4C" w:rsidRPr="006D5428" w:rsidRDefault="00B65E4C" w:rsidP="006D5428">
      <w:pPr>
        <w:spacing w:after="0" w:line="360" w:lineRule="auto"/>
        <w:ind w:left="-284" w:right="49"/>
        <w:jc w:val="both"/>
        <w:rPr>
          <w:rFonts w:ascii="GHEA Mariam" w:hAnsi="GHEA Mariam"/>
          <w:color w:val="000000" w:themeColor="text1"/>
          <w:sz w:val="24"/>
          <w:szCs w:val="24"/>
          <w:lang w:val="hy-AM"/>
        </w:rPr>
      </w:pPr>
      <w:r w:rsidRPr="006D5428">
        <w:rPr>
          <w:rFonts w:ascii="GHEA Mariam" w:eastAsia="Arial Unicode MS" w:hAnsi="GHEA Mariam" w:cs="Arial Unicode MS"/>
          <w:color w:val="000000" w:themeColor="text1"/>
          <w:sz w:val="24"/>
          <w:szCs w:val="24"/>
          <w:u w:color="000000"/>
          <w:lang w:val="hy-AM" w:eastAsia="ru-RU"/>
        </w:rPr>
        <w:t>գրավոր ընթացակարգով քննության առնելով ՀՀ վերաքննիչ քրեական դատարանի (այսուհետ նաև՝ Վերաքննիչ դատարան) 2021 թվականի փետրվարի 22-ի որոշման դեմ ՀՀ գլխավոր դատախազ Ա</w:t>
      </w:r>
      <w:r w:rsidRPr="006D5428">
        <w:rPr>
          <w:rFonts w:ascii="Cambria Math" w:eastAsia="Arial Unicode MS" w:hAnsi="Cambria Math" w:cs="Cambria Math"/>
          <w:color w:val="000000" w:themeColor="text1"/>
          <w:sz w:val="24"/>
          <w:szCs w:val="24"/>
          <w:u w:color="000000"/>
          <w:lang w:val="hy-AM" w:eastAsia="ru-RU"/>
        </w:rPr>
        <w:t>․</w:t>
      </w:r>
      <w:r w:rsidRPr="006D5428">
        <w:rPr>
          <w:rFonts w:ascii="GHEA Mariam" w:eastAsia="Arial Unicode MS" w:hAnsi="GHEA Mariam" w:cs="Arial Unicode MS"/>
          <w:color w:val="000000" w:themeColor="text1"/>
          <w:sz w:val="24"/>
          <w:szCs w:val="24"/>
          <w:u w:color="000000"/>
          <w:lang w:val="hy-AM" w:eastAsia="ru-RU"/>
        </w:rPr>
        <w:t>Դավթյանի վճռաբեկ բողոքը</w:t>
      </w:r>
      <w:r w:rsidRPr="006D5428">
        <w:rPr>
          <w:rStyle w:val="a5"/>
          <w:rFonts w:ascii="GHEA Mariam" w:hAnsi="GHEA Mariam"/>
          <w:color w:val="000000" w:themeColor="text1"/>
          <w:sz w:val="24"/>
          <w:szCs w:val="24"/>
          <w:lang w:val="hy-AM"/>
        </w:rPr>
        <w:footnoteReference w:id="1"/>
      </w:r>
      <w:r w:rsidRPr="006D5428">
        <w:rPr>
          <w:rFonts w:ascii="GHEA Mariam" w:eastAsia="Arial Unicode MS" w:hAnsi="GHEA Mariam" w:cs="Arial Unicode MS"/>
          <w:color w:val="000000" w:themeColor="text1"/>
          <w:sz w:val="24"/>
          <w:szCs w:val="24"/>
          <w:u w:color="000000"/>
          <w:lang w:val="hy-AM" w:eastAsia="ru-RU"/>
        </w:rPr>
        <w:t>,</w:t>
      </w:r>
    </w:p>
    <w:p w14:paraId="5BFFD55E" w14:textId="0C2354CF" w:rsidR="00B65E4C" w:rsidRPr="006D5428" w:rsidRDefault="00B65E4C" w:rsidP="00B65E4C">
      <w:pPr>
        <w:spacing w:after="0" w:line="360" w:lineRule="auto"/>
        <w:ind w:right="49" w:firstLine="567"/>
        <w:jc w:val="center"/>
        <w:rPr>
          <w:rFonts w:ascii="GHEA Mariam" w:hAnsi="GHEA Mariam"/>
          <w:b/>
          <w:color w:val="000000" w:themeColor="text1"/>
          <w:sz w:val="24"/>
          <w:szCs w:val="24"/>
          <w:lang w:val="hy-AM"/>
        </w:rPr>
      </w:pPr>
      <w:r w:rsidRPr="006D5428">
        <w:rPr>
          <w:rFonts w:ascii="GHEA Mariam" w:hAnsi="GHEA Mariam"/>
          <w:b/>
          <w:color w:val="000000" w:themeColor="text1"/>
          <w:sz w:val="24"/>
          <w:szCs w:val="24"/>
          <w:lang w:val="hy-AM"/>
        </w:rPr>
        <w:lastRenderedPageBreak/>
        <w:t>Պ Ա Ր Զ Ե Ց</w:t>
      </w:r>
    </w:p>
    <w:bookmarkEnd w:id="0"/>
    <w:p w14:paraId="00A96B37" w14:textId="77777777" w:rsidR="00B65E4C" w:rsidRPr="006D5428" w:rsidRDefault="00B65E4C" w:rsidP="00B65E4C">
      <w:pPr>
        <w:pBdr>
          <w:top w:val="nil"/>
          <w:left w:val="nil"/>
          <w:bottom w:val="nil"/>
          <w:right w:val="nil"/>
          <w:between w:val="nil"/>
        </w:pBdr>
        <w:spacing w:after="0" w:line="360" w:lineRule="auto"/>
        <w:ind w:right="49" w:firstLine="567"/>
        <w:jc w:val="both"/>
        <w:rPr>
          <w:rFonts w:ascii="GHEA Mariam" w:eastAsia="GHEA Mariam" w:hAnsi="GHEA Mariam" w:cs="GHEA Mariam"/>
          <w:b/>
          <w:color w:val="000000" w:themeColor="text1"/>
          <w:sz w:val="24"/>
          <w:szCs w:val="24"/>
          <w:u w:val="single"/>
          <w:lang w:val="hy-AM"/>
        </w:rPr>
      </w:pPr>
      <w:r w:rsidRPr="006D5428">
        <w:rPr>
          <w:rFonts w:ascii="GHEA Mariam" w:eastAsia="GHEA Mariam" w:hAnsi="GHEA Mariam" w:cs="GHEA Mariam"/>
          <w:b/>
          <w:color w:val="000000" w:themeColor="text1"/>
          <w:sz w:val="24"/>
          <w:szCs w:val="24"/>
          <w:u w:val="single"/>
          <w:lang w:val="hy-AM"/>
        </w:rPr>
        <w:t>Գործի դատավարական նախապատմությունը.</w:t>
      </w:r>
    </w:p>
    <w:p w14:paraId="7E82DE50" w14:textId="230D0FD2" w:rsidR="00B65E4C" w:rsidRPr="006D5428" w:rsidRDefault="00B65E4C" w:rsidP="00B65E4C">
      <w:pPr>
        <w:tabs>
          <w:tab w:val="left" w:pos="-142"/>
        </w:tabs>
        <w:spacing w:after="0" w:line="360" w:lineRule="auto"/>
        <w:ind w:firstLine="567"/>
        <w:contextualSpacing/>
        <w:jc w:val="both"/>
        <w:rPr>
          <w:rFonts w:ascii="GHEA Mariam" w:eastAsia="Times New Roman" w:hAnsi="GHEA Mariam" w:cs="Sylfaen"/>
          <w:color w:val="000000" w:themeColor="text1"/>
          <w:sz w:val="24"/>
          <w:szCs w:val="24"/>
          <w:lang w:val="af-ZA" w:eastAsia="en-GB"/>
        </w:rPr>
      </w:pPr>
      <w:r w:rsidRPr="006D5428">
        <w:rPr>
          <w:rFonts w:ascii="GHEA Mariam" w:eastAsia="Times New Roman" w:hAnsi="GHEA Mariam" w:cs="Sylfaen"/>
          <w:color w:val="000000" w:themeColor="text1"/>
          <w:sz w:val="24"/>
          <w:szCs w:val="24"/>
          <w:lang w:val="af-ZA" w:eastAsia="en-GB"/>
        </w:rPr>
        <w:t>1</w:t>
      </w:r>
      <w:r w:rsidRPr="006D5428">
        <w:rPr>
          <w:rFonts w:ascii="Cambria Math" w:eastAsia="Times New Roman" w:hAnsi="Cambria Math" w:cs="Cambria Math"/>
          <w:color w:val="000000" w:themeColor="text1"/>
          <w:sz w:val="24"/>
          <w:szCs w:val="24"/>
          <w:lang w:val="af-ZA" w:eastAsia="en-GB"/>
        </w:rPr>
        <w:t>․</w:t>
      </w:r>
      <w:r w:rsidRPr="006D5428">
        <w:rPr>
          <w:rFonts w:ascii="GHEA Mariam" w:eastAsia="Times New Roman" w:hAnsi="GHEA Mariam" w:cs="Cambria Math"/>
          <w:color w:val="000000" w:themeColor="text1"/>
          <w:sz w:val="24"/>
          <w:szCs w:val="24"/>
          <w:lang w:val="hy-AM" w:eastAsia="en-GB"/>
        </w:rPr>
        <w:t xml:space="preserve"> </w:t>
      </w:r>
      <w:r w:rsidRPr="006D5428">
        <w:rPr>
          <w:rFonts w:ascii="GHEA Mariam" w:eastAsia="Times New Roman" w:hAnsi="GHEA Mariam" w:cs="Sylfaen"/>
          <w:color w:val="000000" w:themeColor="text1"/>
          <w:sz w:val="24"/>
          <w:szCs w:val="24"/>
          <w:lang w:val="af-ZA" w:eastAsia="en-GB"/>
        </w:rPr>
        <w:t>20</w:t>
      </w:r>
      <w:r w:rsidRPr="006D5428">
        <w:rPr>
          <w:rFonts w:ascii="GHEA Mariam" w:eastAsia="Times New Roman" w:hAnsi="GHEA Mariam" w:cs="Sylfaen"/>
          <w:color w:val="000000" w:themeColor="text1"/>
          <w:sz w:val="24"/>
          <w:szCs w:val="24"/>
          <w:lang w:val="hy-AM" w:eastAsia="en-GB"/>
        </w:rPr>
        <w:t>20</w:t>
      </w:r>
      <w:r w:rsidRPr="006D5428">
        <w:rPr>
          <w:rFonts w:ascii="GHEA Mariam" w:eastAsia="Times New Roman" w:hAnsi="GHEA Mariam" w:cs="Sylfaen"/>
          <w:color w:val="000000" w:themeColor="text1"/>
          <w:sz w:val="24"/>
          <w:szCs w:val="24"/>
          <w:lang w:val="af-ZA" w:eastAsia="en-GB"/>
        </w:rPr>
        <w:t xml:space="preserve"> թվականի </w:t>
      </w:r>
      <w:r w:rsidRPr="006D5428">
        <w:rPr>
          <w:rFonts w:ascii="GHEA Mariam" w:eastAsia="Times New Roman" w:hAnsi="GHEA Mariam" w:cs="Sylfaen"/>
          <w:color w:val="000000" w:themeColor="text1"/>
          <w:sz w:val="24"/>
          <w:szCs w:val="24"/>
          <w:lang w:val="hy-AM" w:eastAsia="en-GB"/>
        </w:rPr>
        <w:t xml:space="preserve">մարտի </w:t>
      </w:r>
      <w:r w:rsidRPr="006D5428">
        <w:rPr>
          <w:rFonts w:ascii="GHEA Mariam" w:eastAsia="Times New Roman" w:hAnsi="GHEA Mariam" w:cs="Sylfaen"/>
          <w:color w:val="000000" w:themeColor="text1"/>
          <w:sz w:val="24"/>
          <w:szCs w:val="24"/>
          <w:lang w:val="af-ZA" w:eastAsia="en-GB"/>
        </w:rPr>
        <w:t>11-ին ՀՀ հատուկ քննչական ծառայության խոշտանգումների և մարդու դեմ ուղղված հանցագործությունների քննության վարչությունում</w:t>
      </w:r>
      <w:r w:rsidRPr="006D5428">
        <w:rPr>
          <w:rFonts w:ascii="GHEA Mariam" w:eastAsia="Times New Roman" w:hAnsi="GHEA Mariam" w:cs="Sylfaen"/>
          <w:color w:val="000000" w:themeColor="text1"/>
          <w:sz w:val="24"/>
          <w:szCs w:val="24"/>
          <w:lang w:val="hy-AM" w:eastAsia="en-GB"/>
        </w:rPr>
        <w:t xml:space="preserve"> (այսուհետ նաև՝ Նախաքննության մարմին) </w:t>
      </w:r>
      <w:r w:rsidRPr="006D5428">
        <w:rPr>
          <w:rFonts w:ascii="GHEA Mariam" w:eastAsia="Times New Roman" w:hAnsi="GHEA Mariam" w:cs="Sylfaen"/>
          <w:color w:val="000000" w:themeColor="text1"/>
          <w:sz w:val="24"/>
          <w:szCs w:val="24"/>
          <w:lang w:val="af-ZA" w:eastAsia="en-GB"/>
        </w:rPr>
        <w:t>2003 թվականի ապրիլի             18-ին ընդունված ՀՀ քրեական օրենսգրքի (այսուհետ</w:t>
      </w:r>
      <w:r w:rsidRPr="006D5428">
        <w:rPr>
          <w:rFonts w:ascii="GHEA Mariam" w:eastAsia="Times New Roman" w:hAnsi="GHEA Mariam" w:cs="Sylfaen"/>
          <w:color w:val="000000" w:themeColor="text1"/>
          <w:sz w:val="24"/>
          <w:szCs w:val="24"/>
          <w:lang w:val="hy-AM" w:eastAsia="en-GB"/>
        </w:rPr>
        <w:t xml:space="preserve"> նաև</w:t>
      </w:r>
      <w:r w:rsidRPr="006D5428">
        <w:rPr>
          <w:rFonts w:ascii="GHEA Mariam" w:eastAsia="Times New Roman" w:hAnsi="GHEA Mariam" w:cs="Sylfaen"/>
          <w:color w:val="000000" w:themeColor="text1"/>
          <w:sz w:val="24"/>
          <w:szCs w:val="24"/>
          <w:lang w:val="af-ZA" w:eastAsia="en-GB"/>
        </w:rPr>
        <w:t>՝ ՀՀ քրեական օրենսգիրք) 314</w:t>
      </w:r>
      <w:r w:rsidRPr="006D5428">
        <w:rPr>
          <w:rFonts w:ascii="Cambria Math" w:eastAsia="Times New Roman" w:hAnsi="Cambria Math" w:cs="Cambria Math"/>
          <w:color w:val="000000" w:themeColor="text1"/>
          <w:sz w:val="24"/>
          <w:szCs w:val="24"/>
          <w:lang w:val="af-ZA" w:eastAsia="en-GB"/>
        </w:rPr>
        <w:t>․</w:t>
      </w:r>
      <w:r w:rsidRPr="006D5428">
        <w:rPr>
          <w:rFonts w:ascii="GHEA Mariam" w:eastAsia="Times New Roman" w:hAnsi="GHEA Mariam" w:cs="Sylfaen"/>
          <w:color w:val="000000" w:themeColor="text1"/>
          <w:sz w:val="24"/>
          <w:szCs w:val="24"/>
          <w:lang w:val="af-ZA" w:eastAsia="en-GB"/>
        </w:rPr>
        <w:t>3-րդ հոդվածի 2-րդ մասի և ՀՀ քրեական օրենսգրքի 310</w:t>
      </w:r>
      <w:r w:rsidRPr="006D5428">
        <w:rPr>
          <w:rFonts w:ascii="Cambria Math" w:eastAsia="Times New Roman" w:hAnsi="Cambria Math" w:cs="Cambria Math"/>
          <w:color w:val="000000" w:themeColor="text1"/>
          <w:sz w:val="24"/>
          <w:szCs w:val="24"/>
          <w:lang w:val="af-ZA" w:eastAsia="en-GB"/>
        </w:rPr>
        <w:t>․</w:t>
      </w:r>
      <w:r w:rsidRPr="006D5428">
        <w:rPr>
          <w:rFonts w:ascii="GHEA Mariam" w:eastAsia="Times New Roman" w:hAnsi="GHEA Mariam" w:cs="Sylfaen"/>
          <w:color w:val="000000" w:themeColor="text1"/>
          <w:sz w:val="24"/>
          <w:szCs w:val="24"/>
          <w:lang w:val="af-ZA" w:eastAsia="en-GB"/>
        </w:rPr>
        <w:t>1-ին հոդվածի 1-ին մասի հատկանիշներով հարուցվել է թիվ 62206020 քրեական գործը։</w:t>
      </w:r>
    </w:p>
    <w:p w14:paraId="7D97B240" w14:textId="77777777" w:rsidR="00B65E4C" w:rsidRPr="006D5428" w:rsidRDefault="00B65E4C" w:rsidP="00B65E4C">
      <w:pPr>
        <w:tabs>
          <w:tab w:val="left" w:pos="-142"/>
        </w:tabs>
        <w:spacing w:after="0" w:line="360" w:lineRule="auto"/>
        <w:ind w:firstLine="567"/>
        <w:contextualSpacing/>
        <w:jc w:val="both"/>
        <w:rPr>
          <w:rFonts w:ascii="GHEA Mariam" w:eastAsia="Times New Roman" w:hAnsi="GHEA Mariam" w:cs="Sylfaen"/>
          <w:color w:val="000000" w:themeColor="text1"/>
          <w:sz w:val="24"/>
          <w:szCs w:val="24"/>
          <w:lang w:val="af-ZA" w:eastAsia="en-GB"/>
        </w:rPr>
      </w:pPr>
      <w:r w:rsidRPr="006D5428">
        <w:rPr>
          <w:rFonts w:ascii="GHEA Mariam" w:eastAsia="Times New Roman" w:hAnsi="GHEA Mariam" w:cs="Sylfaen"/>
          <w:color w:val="000000" w:themeColor="text1"/>
          <w:sz w:val="24"/>
          <w:szCs w:val="24"/>
          <w:lang w:val="af-ZA" w:eastAsia="en-GB"/>
        </w:rPr>
        <w:t>1</w:t>
      </w:r>
      <w:r w:rsidRPr="006D5428">
        <w:rPr>
          <w:rFonts w:ascii="Cambria Math" w:eastAsia="Times New Roman" w:hAnsi="Cambria Math" w:cs="Cambria Math"/>
          <w:color w:val="000000" w:themeColor="text1"/>
          <w:sz w:val="24"/>
          <w:szCs w:val="24"/>
          <w:lang w:val="af-ZA" w:eastAsia="en-GB"/>
        </w:rPr>
        <w:t>․</w:t>
      </w:r>
      <w:r w:rsidRPr="006D5428">
        <w:rPr>
          <w:rFonts w:ascii="GHEA Mariam" w:eastAsia="Times New Roman" w:hAnsi="GHEA Mariam" w:cs="Sylfaen"/>
          <w:color w:val="000000" w:themeColor="text1"/>
          <w:sz w:val="24"/>
          <w:szCs w:val="24"/>
          <w:lang w:val="af-ZA" w:eastAsia="en-GB"/>
        </w:rPr>
        <w:t>1</w:t>
      </w:r>
      <w:r w:rsidRPr="006D5428">
        <w:rPr>
          <w:rFonts w:ascii="Cambria Math" w:eastAsia="Times New Roman" w:hAnsi="Cambria Math" w:cs="Cambria Math"/>
          <w:color w:val="000000" w:themeColor="text1"/>
          <w:sz w:val="24"/>
          <w:szCs w:val="24"/>
          <w:lang w:val="af-ZA" w:eastAsia="en-GB"/>
        </w:rPr>
        <w:t>․</w:t>
      </w:r>
      <w:r w:rsidRPr="006D5428">
        <w:rPr>
          <w:rFonts w:ascii="GHEA Mariam" w:eastAsia="Times New Roman" w:hAnsi="GHEA Mariam" w:cs="Sylfaen"/>
          <w:color w:val="000000" w:themeColor="text1"/>
          <w:sz w:val="24"/>
          <w:szCs w:val="24"/>
          <w:lang w:val="af-ZA" w:eastAsia="en-GB"/>
        </w:rPr>
        <w:t xml:space="preserve"> Նախաքննության մարմնի 2020 թվականի ապրիլի 7-ի որոշմամբ Արթուր Սամվելի Գևորգյանը ներգրավվել է որպես մեղադրյալ և նրան մեղադրանք է առաջադրվել ՀՀ քրեական օրենսգրքի 314</w:t>
      </w:r>
      <w:r w:rsidRPr="006D5428">
        <w:rPr>
          <w:rFonts w:ascii="Cambria Math" w:eastAsia="Times New Roman" w:hAnsi="Cambria Math" w:cs="Cambria Math"/>
          <w:color w:val="000000" w:themeColor="text1"/>
          <w:sz w:val="24"/>
          <w:szCs w:val="24"/>
          <w:lang w:val="af-ZA" w:eastAsia="en-GB"/>
        </w:rPr>
        <w:t>․</w:t>
      </w:r>
      <w:r w:rsidRPr="006D5428">
        <w:rPr>
          <w:rFonts w:ascii="GHEA Mariam" w:eastAsia="Times New Roman" w:hAnsi="GHEA Mariam" w:cs="Sylfaen"/>
          <w:color w:val="000000" w:themeColor="text1"/>
          <w:sz w:val="24"/>
          <w:szCs w:val="24"/>
          <w:lang w:val="af-ZA" w:eastAsia="en-GB"/>
        </w:rPr>
        <w:t>3-րդ հոդվածի 2-րդ մաս</w:t>
      </w:r>
      <w:r w:rsidRPr="006D5428">
        <w:rPr>
          <w:rFonts w:ascii="GHEA Mariam" w:eastAsia="Times New Roman" w:hAnsi="GHEA Mariam" w:cs="Sylfaen"/>
          <w:color w:val="000000" w:themeColor="text1"/>
          <w:sz w:val="24"/>
          <w:szCs w:val="24"/>
          <w:lang w:val="hy-AM" w:eastAsia="en-GB"/>
        </w:rPr>
        <w:t>ով</w:t>
      </w:r>
      <w:r w:rsidRPr="006D5428">
        <w:rPr>
          <w:rFonts w:ascii="GHEA Mariam" w:eastAsia="Times New Roman" w:hAnsi="GHEA Mariam" w:cs="Sylfaen"/>
          <w:color w:val="000000" w:themeColor="text1"/>
          <w:sz w:val="24"/>
          <w:szCs w:val="24"/>
          <w:lang w:val="af-ZA" w:eastAsia="en-GB"/>
        </w:rPr>
        <w:t xml:space="preserve"> և ՀՀ քրեական օրենսգրքի 310</w:t>
      </w:r>
      <w:r w:rsidRPr="006D5428">
        <w:rPr>
          <w:rFonts w:ascii="Cambria Math" w:eastAsia="Times New Roman" w:hAnsi="Cambria Math" w:cs="Cambria Math"/>
          <w:color w:val="000000" w:themeColor="text1"/>
          <w:sz w:val="24"/>
          <w:szCs w:val="24"/>
          <w:lang w:val="af-ZA" w:eastAsia="en-GB"/>
        </w:rPr>
        <w:t>․</w:t>
      </w:r>
      <w:r w:rsidRPr="006D5428">
        <w:rPr>
          <w:rFonts w:ascii="GHEA Mariam" w:eastAsia="Times New Roman" w:hAnsi="GHEA Mariam" w:cs="Sylfaen"/>
          <w:color w:val="000000" w:themeColor="text1"/>
          <w:sz w:val="24"/>
          <w:szCs w:val="24"/>
          <w:lang w:val="af-ZA" w:eastAsia="en-GB"/>
        </w:rPr>
        <w:t>1 հոդվածի 1-ին մասով։</w:t>
      </w:r>
    </w:p>
    <w:p w14:paraId="3F9E2B20" w14:textId="77777777" w:rsidR="00B65E4C" w:rsidRPr="006D5428" w:rsidRDefault="00B65E4C" w:rsidP="00B65E4C">
      <w:pPr>
        <w:tabs>
          <w:tab w:val="left" w:pos="-142"/>
        </w:tabs>
        <w:spacing w:after="0" w:line="360" w:lineRule="auto"/>
        <w:ind w:firstLine="567"/>
        <w:contextualSpacing/>
        <w:jc w:val="both"/>
        <w:rPr>
          <w:rFonts w:ascii="GHEA Mariam" w:eastAsia="Times New Roman" w:hAnsi="GHEA Mariam" w:cs="Sylfaen"/>
          <w:color w:val="000000" w:themeColor="text1"/>
          <w:sz w:val="24"/>
          <w:szCs w:val="24"/>
          <w:lang w:val="af-ZA" w:eastAsia="en-GB"/>
        </w:rPr>
      </w:pPr>
      <w:r w:rsidRPr="006D5428">
        <w:rPr>
          <w:rFonts w:ascii="GHEA Mariam" w:eastAsia="Times New Roman" w:hAnsi="GHEA Mariam" w:cs="Sylfaen"/>
          <w:color w:val="000000" w:themeColor="text1"/>
          <w:sz w:val="24"/>
          <w:szCs w:val="24"/>
          <w:lang w:val="af-ZA" w:eastAsia="en-GB"/>
        </w:rPr>
        <w:t>1</w:t>
      </w:r>
      <w:r w:rsidRPr="006D5428">
        <w:rPr>
          <w:rFonts w:ascii="Cambria Math" w:eastAsia="Times New Roman" w:hAnsi="Cambria Math" w:cs="Cambria Math"/>
          <w:color w:val="000000" w:themeColor="text1"/>
          <w:sz w:val="24"/>
          <w:szCs w:val="24"/>
          <w:lang w:val="af-ZA" w:eastAsia="en-GB"/>
        </w:rPr>
        <w:t>․</w:t>
      </w:r>
      <w:r w:rsidRPr="006D5428">
        <w:rPr>
          <w:rFonts w:ascii="GHEA Mariam" w:eastAsia="Times New Roman" w:hAnsi="GHEA Mariam" w:cs="Sylfaen"/>
          <w:color w:val="000000" w:themeColor="text1"/>
          <w:sz w:val="24"/>
          <w:szCs w:val="24"/>
          <w:lang w:val="af-ZA" w:eastAsia="en-GB"/>
        </w:rPr>
        <w:t>2</w:t>
      </w:r>
      <w:r w:rsidRPr="006D5428">
        <w:rPr>
          <w:rFonts w:ascii="Cambria Math" w:eastAsia="Times New Roman" w:hAnsi="Cambria Math" w:cs="Cambria Math"/>
          <w:color w:val="000000" w:themeColor="text1"/>
          <w:sz w:val="24"/>
          <w:szCs w:val="24"/>
          <w:lang w:val="af-ZA" w:eastAsia="en-GB"/>
        </w:rPr>
        <w:t>․</w:t>
      </w:r>
      <w:r w:rsidRPr="006D5428">
        <w:rPr>
          <w:rFonts w:ascii="GHEA Mariam" w:eastAsia="Times New Roman" w:hAnsi="GHEA Mariam" w:cs="Sylfaen"/>
          <w:color w:val="000000" w:themeColor="text1"/>
          <w:sz w:val="24"/>
          <w:szCs w:val="24"/>
          <w:lang w:val="af-ZA" w:eastAsia="en-GB"/>
        </w:rPr>
        <w:t xml:space="preserve"> Նախաքննության մարմնի՝ նույն օրվա մեկ այլ որոշմամբ թիվ 62206020 քրեական գործով կալանք է դրվել մեղադրյալ Ա</w:t>
      </w:r>
      <w:r w:rsidRPr="006D5428">
        <w:rPr>
          <w:rFonts w:ascii="Cambria Math" w:eastAsia="Times New Roman" w:hAnsi="Cambria Math" w:cs="Cambria Math"/>
          <w:color w:val="000000" w:themeColor="text1"/>
          <w:sz w:val="24"/>
          <w:szCs w:val="24"/>
          <w:lang w:val="af-ZA" w:eastAsia="en-GB"/>
        </w:rPr>
        <w:t>․</w:t>
      </w:r>
      <w:r w:rsidRPr="006D5428">
        <w:rPr>
          <w:rFonts w:ascii="GHEA Mariam" w:eastAsia="Times New Roman" w:hAnsi="GHEA Mariam" w:cs="Sylfaen"/>
          <w:color w:val="000000" w:themeColor="text1"/>
          <w:sz w:val="24"/>
          <w:szCs w:val="24"/>
          <w:lang w:val="af-ZA" w:eastAsia="en-GB"/>
        </w:rPr>
        <w:t>Գևորգյանին պատկանող, Հ</w:t>
      </w:r>
      <w:r w:rsidRPr="006D5428">
        <w:rPr>
          <w:rFonts w:ascii="GHEA Mariam" w:eastAsia="Times New Roman" w:hAnsi="GHEA Mariam" w:cs="Sylfaen"/>
          <w:color w:val="000000" w:themeColor="text1"/>
          <w:sz w:val="24"/>
          <w:szCs w:val="24"/>
          <w:lang w:val="hy-AM" w:eastAsia="en-GB"/>
        </w:rPr>
        <w:t xml:space="preserve">այաստանի </w:t>
      </w:r>
      <w:r w:rsidRPr="006D5428">
        <w:rPr>
          <w:rFonts w:ascii="GHEA Mariam" w:eastAsia="Times New Roman" w:hAnsi="GHEA Mariam" w:cs="Sylfaen"/>
          <w:color w:val="000000" w:themeColor="text1"/>
          <w:sz w:val="24"/>
          <w:szCs w:val="24"/>
          <w:lang w:val="af-ZA" w:eastAsia="en-GB"/>
        </w:rPr>
        <w:t>Հ</w:t>
      </w:r>
      <w:r w:rsidRPr="006D5428">
        <w:rPr>
          <w:rFonts w:ascii="GHEA Mariam" w:eastAsia="Times New Roman" w:hAnsi="GHEA Mariam" w:cs="Sylfaen"/>
          <w:color w:val="000000" w:themeColor="text1"/>
          <w:sz w:val="24"/>
          <w:szCs w:val="24"/>
          <w:lang w:val="hy-AM" w:eastAsia="en-GB"/>
        </w:rPr>
        <w:t>անրապետություն</w:t>
      </w:r>
      <w:r w:rsidRPr="006D5428">
        <w:rPr>
          <w:rFonts w:ascii="GHEA Mariam" w:eastAsia="Times New Roman" w:hAnsi="GHEA Mariam" w:cs="Sylfaen"/>
          <w:color w:val="000000" w:themeColor="text1"/>
          <w:sz w:val="24"/>
          <w:szCs w:val="24"/>
          <w:lang w:val="af-ZA" w:eastAsia="en-GB"/>
        </w:rPr>
        <w:t>ում գտնվող գույքերի, այդ թվում՝ դրամական միջոցների վրա։</w:t>
      </w:r>
    </w:p>
    <w:p w14:paraId="31E9376D" w14:textId="77777777" w:rsidR="00B65E4C" w:rsidRPr="006D5428" w:rsidRDefault="00B65E4C" w:rsidP="00B65E4C">
      <w:pPr>
        <w:tabs>
          <w:tab w:val="left" w:pos="-142"/>
        </w:tabs>
        <w:spacing w:after="0" w:line="360" w:lineRule="auto"/>
        <w:ind w:firstLine="567"/>
        <w:contextualSpacing/>
        <w:jc w:val="both"/>
        <w:rPr>
          <w:rFonts w:ascii="GHEA Mariam" w:eastAsia="Times New Roman" w:hAnsi="GHEA Mariam" w:cs="Sylfaen"/>
          <w:color w:val="000000" w:themeColor="text1"/>
          <w:sz w:val="24"/>
          <w:szCs w:val="24"/>
          <w:lang w:val="af-ZA" w:eastAsia="en-GB"/>
        </w:rPr>
      </w:pPr>
      <w:r w:rsidRPr="006D5428">
        <w:rPr>
          <w:rFonts w:ascii="GHEA Mariam" w:eastAsia="Times New Roman" w:hAnsi="GHEA Mariam" w:cs="Sylfaen"/>
          <w:color w:val="000000" w:themeColor="text1"/>
          <w:sz w:val="24"/>
          <w:szCs w:val="24"/>
          <w:lang w:val="af-ZA" w:eastAsia="en-GB"/>
        </w:rPr>
        <w:t>Նախաքննության մարմնի՝ նույն օրվա մեկ այլ որոշմամբ թիվ 62206020 քրեական գործով կալանք է դրվել մեղադրյալ Ա</w:t>
      </w:r>
      <w:r w:rsidRPr="006D5428">
        <w:rPr>
          <w:rFonts w:ascii="Cambria Math" w:eastAsia="Times New Roman" w:hAnsi="Cambria Math" w:cs="Cambria Math"/>
          <w:color w:val="000000" w:themeColor="text1"/>
          <w:sz w:val="24"/>
          <w:szCs w:val="24"/>
          <w:lang w:val="af-ZA" w:eastAsia="en-GB"/>
        </w:rPr>
        <w:t>․</w:t>
      </w:r>
      <w:r w:rsidRPr="006D5428">
        <w:rPr>
          <w:rFonts w:ascii="GHEA Mariam" w:eastAsia="Times New Roman" w:hAnsi="GHEA Mariam" w:cs="Sylfaen"/>
          <w:color w:val="000000" w:themeColor="text1"/>
          <w:sz w:val="24"/>
          <w:szCs w:val="24"/>
          <w:lang w:val="af-ZA" w:eastAsia="en-GB"/>
        </w:rPr>
        <w:t>Գևորգյանին պատկանող, Ամերիկայի Միացյալ Նահագներ, Լոս Անջելես վարչաշրջան, Գլենդեյլ, 1426 Մերրիման ԴՐ հասցեում գտնվող առանձնատան վրա։</w:t>
      </w:r>
    </w:p>
    <w:p w14:paraId="5B003167" w14:textId="170948C1" w:rsidR="00B65E4C" w:rsidRPr="006D5428" w:rsidRDefault="00B65E4C" w:rsidP="00B65E4C">
      <w:pPr>
        <w:tabs>
          <w:tab w:val="left" w:pos="-142"/>
        </w:tabs>
        <w:spacing w:after="0" w:line="360" w:lineRule="auto"/>
        <w:ind w:firstLine="567"/>
        <w:contextualSpacing/>
        <w:jc w:val="both"/>
        <w:rPr>
          <w:rFonts w:ascii="GHEA Mariam" w:eastAsia="Times New Roman" w:hAnsi="GHEA Mariam" w:cs="Sylfaen"/>
          <w:color w:val="000000" w:themeColor="text1"/>
          <w:sz w:val="24"/>
          <w:szCs w:val="24"/>
          <w:lang w:val="hy-AM" w:eastAsia="en-GB"/>
        </w:rPr>
      </w:pPr>
      <w:r w:rsidRPr="006D5428">
        <w:rPr>
          <w:rFonts w:ascii="GHEA Mariam" w:eastAsia="Times New Roman" w:hAnsi="GHEA Mariam" w:cs="Sylfaen"/>
          <w:color w:val="000000" w:themeColor="text1"/>
          <w:sz w:val="24"/>
          <w:szCs w:val="24"/>
          <w:lang w:val="af-ZA" w:eastAsia="en-GB"/>
        </w:rPr>
        <w:t>1</w:t>
      </w:r>
      <w:r w:rsidRPr="006D5428">
        <w:rPr>
          <w:rFonts w:ascii="Cambria Math" w:eastAsia="Times New Roman" w:hAnsi="Cambria Math" w:cs="Cambria Math"/>
          <w:color w:val="000000" w:themeColor="text1"/>
          <w:sz w:val="24"/>
          <w:szCs w:val="24"/>
          <w:lang w:val="af-ZA" w:eastAsia="en-GB"/>
        </w:rPr>
        <w:t>․</w:t>
      </w:r>
      <w:r w:rsidRPr="006D5428">
        <w:rPr>
          <w:rFonts w:ascii="GHEA Mariam" w:eastAsia="Times New Roman" w:hAnsi="GHEA Mariam" w:cs="Sylfaen"/>
          <w:color w:val="000000" w:themeColor="text1"/>
          <w:sz w:val="24"/>
          <w:szCs w:val="24"/>
          <w:lang w:val="af-ZA" w:eastAsia="en-GB"/>
        </w:rPr>
        <w:t>3</w:t>
      </w:r>
      <w:r w:rsidRPr="006D5428">
        <w:rPr>
          <w:rFonts w:ascii="Cambria Math" w:eastAsia="Times New Roman" w:hAnsi="Cambria Math" w:cs="Cambria Math"/>
          <w:color w:val="000000" w:themeColor="text1"/>
          <w:sz w:val="24"/>
          <w:szCs w:val="24"/>
          <w:lang w:val="af-ZA" w:eastAsia="en-GB"/>
        </w:rPr>
        <w:t>․</w:t>
      </w:r>
      <w:r w:rsidRPr="006D5428">
        <w:rPr>
          <w:rFonts w:ascii="GHEA Mariam" w:eastAsia="Times New Roman" w:hAnsi="GHEA Mariam" w:cs="Sylfaen"/>
          <w:color w:val="000000" w:themeColor="text1"/>
          <w:sz w:val="24"/>
          <w:szCs w:val="24"/>
          <w:lang w:val="af-ZA" w:eastAsia="en-GB"/>
        </w:rPr>
        <w:t xml:space="preserve"> </w:t>
      </w:r>
      <w:r w:rsidRPr="006D5428">
        <w:rPr>
          <w:rFonts w:ascii="GHEA Mariam" w:eastAsia="Times New Roman" w:hAnsi="GHEA Mariam" w:cs="Sylfaen"/>
          <w:color w:val="000000" w:themeColor="text1"/>
          <w:sz w:val="24"/>
          <w:szCs w:val="24"/>
          <w:lang w:val="hy-AM" w:eastAsia="en-GB"/>
        </w:rPr>
        <w:t>Վերոնշյալ որոշումների դեմ մեղադրյալ Ա</w:t>
      </w:r>
      <w:r w:rsidRPr="006D5428">
        <w:rPr>
          <w:rFonts w:ascii="Cambria Math" w:eastAsia="Times New Roman" w:hAnsi="Cambria Math" w:cs="Cambria Math"/>
          <w:color w:val="000000" w:themeColor="text1"/>
          <w:sz w:val="24"/>
          <w:szCs w:val="24"/>
          <w:lang w:val="hy-AM" w:eastAsia="en-GB"/>
        </w:rPr>
        <w:t>․</w:t>
      </w:r>
      <w:r w:rsidRPr="006D5428">
        <w:rPr>
          <w:rFonts w:ascii="GHEA Mariam" w:eastAsia="Times New Roman" w:hAnsi="GHEA Mariam" w:cs="Sylfaen"/>
          <w:color w:val="000000" w:themeColor="text1"/>
          <w:sz w:val="24"/>
          <w:szCs w:val="24"/>
          <w:lang w:val="hy-AM" w:eastAsia="en-GB"/>
        </w:rPr>
        <w:t>Գևորգյանի պաշտպաններ Հ</w:t>
      </w:r>
      <w:r w:rsidRPr="006D5428">
        <w:rPr>
          <w:rFonts w:ascii="Cambria Math" w:eastAsia="Times New Roman" w:hAnsi="Cambria Math" w:cs="Cambria Math"/>
          <w:color w:val="000000" w:themeColor="text1"/>
          <w:sz w:val="24"/>
          <w:szCs w:val="24"/>
          <w:lang w:val="hy-AM" w:eastAsia="en-GB"/>
        </w:rPr>
        <w:t>․</w:t>
      </w:r>
      <w:r w:rsidRPr="006D5428">
        <w:rPr>
          <w:rFonts w:ascii="GHEA Mariam" w:eastAsia="Times New Roman" w:hAnsi="GHEA Mariam" w:cs="Sylfaen"/>
          <w:color w:val="000000" w:themeColor="text1"/>
          <w:sz w:val="24"/>
          <w:szCs w:val="24"/>
          <w:lang w:val="hy-AM" w:eastAsia="en-GB"/>
        </w:rPr>
        <w:t>Անանյանը և Լ</w:t>
      </w:r>
      <w:r w:rsidRPr="006D5428">
        <w:rPr>
          <w:rFonts w:ascii="Cambria Math" w:eastAsia="Times New Roman" w:hAnsi="Cambria Math" w:cs="Cambria Math"/>
          <w:color w:val="000000" w:themeColor="text1"/>
          <w:sz w:val="24"/>
          <w:szCs w:val="24"/>
          <w:lang w:val="hy-AM" w:eastAsia="en-GB"/>
        </w:rPr>
        <w:t>․</w:t>
      </w:r>
      <w:r w:rsidRPr="006D5428">
        <w:rPr>
          <w:rFonts w:ascii="GHEA Mariam" w:eastAsia="Times New Roman" w:hAnsi="GHEA Mariam" w:cs="Sylfaen"/>
          <w:color w:val="000000" w:themeColor="text1"/>
          <w:sz w:val="24"/>
          <w:szCs w:val="24"/>
          <w:lang w:val="hy-AM" w:eastAsia="en-GB"/>
        </w:rPr>
        <w:t>Ասլանյանը բողոք են ներկայացրել ՀՀ գլխավոր դատախազություն, որը ՀՀ գլխավոր դատախազության ՀՀ հատուկ քննչական ծառայությունում մինչդատական վարույթի օրինականության նկատմամբ հսկողության վարչության դատախազ Ա</w:t>
      </w:r>
      <w:r w:rsidRPr="006D5428">
        <w:rPr>
          <w:rFonts w:ascii="Cambria Math" w:eastAsia="Times New Roman" w:hAnsi="Cambria Math" w:cs="Cambria Math"/>
          <w:color w:val="000000" w:themeColor="text1"/>
          <w:sz w:val="24"/>
          <w:szCs w:val="24"/>
          <w:lang w:val="hy-AM" w:eastAsia="en-GB"/>
        </w:rPr>
        <w:t>․</w:t>
      </w:r>
      <w:r w:rsidRPr="006D5428">
        <w:rPr>
          <w:rFonts w:ascii="GHEA Mariam" w:eastAsia="Times New Roman" w:hAnsi="GHEA Mariam" w:cs="Sylfaen"/>
          <w:color w:val="000000" w:themeColor="text1"/>
          <w:sz w:val="24"/>
          <w:szCs w:val="24"/>
          <w:lang w:val="hy-AM" w:eastAsia="en-GB"/>
        </w:rPr>
        <w:t xml:space="preserve">Մարգարյանի (այսուհետ նաև՝ Դատախազ) 2020 թվականի մայիսի </w:t>
      </w:r>
      <w:r w:rsidR="006D5428">
        <w:rPr>
          <w:rFonts w:ascii="GHEA Mariam" w:eastAsia="Times New Roman" w:hAnsi="GHEA Mariam" w:cs="Sylfaen"/>
          <w:color w:val="000000" w:themeColor="text1"/>
          <w:sz w:val="24"/>
          <w:szCs w:val="24"/>
          <w:lang w:val="hy-AM" w:eastAsia="en-GB"/>
        </w:rPr>
        <w:t xml:space="preserve">          </w:t>
      </w:r>
      <w:r w:rsidRPr="006D5428">
        <w:rPr>
          <w:rFonts w:ascii="GHEA Mariam" w:eastAsia="Times New Roman" w:hAnsi="GHEA Mariam" w:cs="Sylfaen"/>
          <w:color w:val="000000" w:themeColor="text1"/>
          <w:sz w:val="24"/>
          <w:szCs w:val="24"/>
          <w:lang w:val="hy-AM" w:eastAsia="en-GB"/>
        </w:rPr>
        <w:t>14-ի որոշմամբ մերժվել է։</w:t>
      </w:r>
    </w:p>
    <w:p w14:paraId="31743055" w14:textId="678B18C3" w:rsidR="00B65E4C" w:rsidRPr="006D5428" w:rsidRDefault="00B65E4C" w:rsidP="00B65E4C">
      <w:pPr>
        <w:tabs>
          <w:tab w:val="left" w:pos="-142"/>
        </w:tabs>
        <w:spacing w:after="0" w:line="360" w:lineRule="auto"/>
        <w:ind w:firstLine="567"/>
        <w:contextualSpacing/>
        <w:jc w:val="both"/>
        <w:rPr>
          <w:rFonts w:ascii="GHEA Mariam" w:eastAsia="Times New Roman" w:hAnsi="GHEA Mariam" w:cs="Sylfaen"/>
          <w:color w:val="000000" w:themeColor="text1"/>
          <w:sz w:val="24"/>
          <w:szCs w:val="24"/>
          <w:lang w:val="hy-AM" w:eastAsia="en-GB"/>
        </w:rPr>
      </w:pPr>
      <w:r w:rsidRPr="006D5428">
        <w:rPr>
          <w:rFonts w:ascii="GHEA Mariam" w:eastAsia="Times New Roman" w:hAnsi="GHEA Mariam" w:cs="Sylfaen"/>
          <w:color w:val="000000" w:themeColor="text1"/>
          <w:sz w:val="24"/>
          <w:szCs w:val="24"/>
          <w:lang w:val="hy-AM" w:eastAsia="en-GB"/>
        </w:rPr>
        <w:t>2</w:t>
      </w:r>
      <w:r w:rsidRPr="006D5428">
        <w:rPr>
          <w:rFonts w:ascii="Cambria Math" w:eastAsia="Times New Roman" w:hAnsi="Cambria Math" w:cs="Cambria Math"/>
          <w:color w:val="000000" w:themeColor="text1"/>
          <w:sz w:val="24"/>
          <w:szCs w:val="24"/>
          <w:lang w:val="hy-AM" w:eastAsia="en-GB"/>
        </w:rPr>
        <w:t>․</w:t>
      </w:r>
      <w:r w:rsidRPr="006D5428">
        <w:rPr>
          <w:rFonts w:ascii="GHEA Mariam" w:eastAsia="Times New Roman" w:hAnsi="GHEA Mariam" w:cs="Sylfaen"/>
          <w:color w:val="000000" w:themeColor="text1"/>
          <w:sz w:val="24"/>
          <w:szCs w:val="24"/>
          <w:lang w:val="hy-AM" w:eastAsia="en-GB"/>
        </w:rPr>
        <w:t xml:space="preserve"> 2020 թվականի հունիսի 2-ին Երևան քաղաքի առաջին ատյանի ընդհանուր իրավասության դատարան (այսուհետ նաև՝ Առաջին ատյանի դատարան) է ստացվել Նախաքննության մարմնի՝ «Մեղադրյալի գույքի վրա կալանք դնելու մասին»                        2020 թվականի ապրիլի 7-ի որոշումների և Դատախազի՝ «Բողոքը մերժելու մասին» </w:t>
      </w:r>
      <w:r w:rsidRPr="006D5428">
        <w:rPr>
          <w:rFonts w:ascii="GHEA Mariam" w:eastAsia="Times New Roman" w:hAnsi="GHEA Mariam" w:cs="Sylfaen"/>
          <w:color w:val="000000" w:themeColor="text1"/>
          <w:sz w:val="24"/>
          <w:szCs w:val="24"/>
          <w:lang w:val="hy-AM" w:eastAsia="en-GB"/>
        </w:rPr>
        <w:lastRenderedPageBreak/>
        <w:t>2020 թվականի մայիսի 14-ի որոշման դեմ մեղադրյալ Ա</w:t>
      </w:r>
      <w:r w:rsidRPr="006D5428">
        <w:rPr>
          <w:rFonts w:ascii="Cambria Math" w:eastAsia="Times New Roman" w:hAnsi="Cambria Math" w:cs="Cambria Math"/>
          <w:color w:val="000000" w:themeColor="text1"/>
          <w:sz w:val="24"/>
          <w:szCs w:val="24"/>
          <w:lang w:val="hy-AM" w:eastAsia="en-GB"/>
        </w:rPr>
        <w:t>․</w:t>
      </w:r>
      <w:r w:rsidRPr="006D5428">
        <w:rPr>
          <w:rFonts w:ascii="GHEA Mariam" w:eastAsia="Times New Roman" w:hAnsi="GHEA Mariam" w:cs="Sylfaen"/>
          <w:color w:val="000000" w:themeColor="text1"/>
          <w:sz w:val="24"/>
          <w:szCs w:val="24"/>
          <w:lang w:val="hy-AM" w:eastAsia="en-GB"/>
        </w:rPr>
        <w:t>Գևորգյանի պաշտպաններ Հ</w:t>
      </w:r>
      <w:r w:rsidRPr="006D5428">
        <w:rPr>
          <w:rFonts w:ascii="Cambria Math" w:eastAsia="Times New Roman" w:hAnsi="Cambria Math" w:cs="Cambria Math"/>
          <w:color w:val="000000" w:themeColor="text1"/>
          <w:sz w:val="24"/>
          <w:szCs w:val="24"/>
          <w:lang w:val="hy-AM" w:eastAsia="en-GB"/>
        </w:rPr>
        <w:t>․</w:t>
      </w:r>
      <w:r w:rsidRPr="006D5428">
        <w:rPr>
          <w:rFonts w:ascii="GHEA Mariam" w:eastAsia="Times New Roman" w:hAnsi="GHEA Mariam" w:cs="Sylfaen"/>
          <w:color w:val="000000" w:themeColor="text1"/>
          <w:sz w:val="24"/>
          <w:szCs w:val="24"/>
          <w:lang w:val="hy-AM" w:eastAsia="en-GB"/>
        </w:rPr>
        <w:t>Անանյանի և Լ</w:t>
      </w:r>
      <w:r w:rsidRPr="006D5428">
        <w:rPr>
          <w:rFonts w:ascii="Cambria Math" w:eastAsia="Times New Roman" w:hAnsi="Cambria Math" w:cs="Cambria Math"/>
          <w:color w:val="000000" w:themeColor="text1"/>
          <w:sz w:val="24"/>
          <w:szCs w:val="24"/>
          <w:lang w:val="hy-AM" w:eastAsia="en-GB"/>
        </w:rPr>
        <w:t>․</w:t>
      </w:r>
      <w:r w:rsidRPr="006D5428">
        <w:rPr>
          <w:rFonts w:ascii="GHEA Mariam" w:eastAsia="Times New Roman" w:hAnsi="GHEA Mariam" w:cs="Sylfaen"/>
          <w:color w:val="000000" w:themeColor="text1"/>
          <w:sz w:val="24"/>
          <w:szCs w:val="24"/>
          <w:lang w:val="hy-AM" w:eastAsia="en-GB"/>
        </w:rPr>
        <w:t>Ասլանյանի բողոքը։</w:t>
      </w:r>
    </w:p>
    <w:p w14:paraId="516F06A4" w14:textId="77777777" w:rsidR="00B65E4C" w:rsidRPr="006D5428" w:rsidRDefault="00B65E4C" w:rsidP="00B65E4C">
      <w:pPr>
        <w:tabs>
          <w:tab w:val="left" w:pos="-142"/>
        </w:tabs>
        <w:spacing w:after="0" w:line="360" w:lineRule="auto"/>
        <w:ind w:firstLine="567"/>
        <w:contextualSpacing/>
        <w:jc w:val="both"/>
        <w:rPr>
          <w:rFonts w:ascii="GHEA Mariam" w:eastAsia="Times New Roman" w:hAnsi="GHEA Mariam" w:cs="Sylfaen"/>
          <w:color w:val="000000" w:themeColor="text1"/>
          <w:sz w:val="24"/>
          <w:szCs w:val="24"/>
          <w:lang w:val="hy-AM" w:eastAsia="en-GB"/>
        </w:rPr>
      </w:pPr>
      <w:r w:rsidRPr="006D5428">
        <w:rPr>
          <w:rFonts w:ascii="GHEA Mariam" w:eastAsia="Times New Roman" w:hAnsi="GHEA Mariam" w:cs="Sylfaen"/>
          <w:color w:val="000000" w:themeColor="text1"/>
          <w:sz w:val="24"/>
          <w:szCs w:val="24"/>
          <w:lang w:val="hy-AM" w:eastAsia="en-GB"/>
        </w:rPr>
        <w:t>2</w:t>
      </w:r>
      <w:r w:rsidRPr="006D5428">
        <w:rPr>
          <w:rFonts w:ascii="Cambria Math" w:eastAsia="Times New Roman" w:hAnsi="Cambria Math" w:cs="Cambria Math"/>
          <w:color w:val="000000" w:themeColor="text1"/>
          <w:sz w:val="24"/>
          <w:szCs w:val="24"/>
          <w:lang w:val="hy-AM" w:eastAsia="en-GB"/>
        </w:rPr>
        <w:t>․</w:t>
      </w:r>
      <w:r w:rsidRPr="006D5428">
        <w:rPr>
          <w:rFonts w:ascii="GHEA Mariam" w:eastAsia="Times New Roman" w:hAnsi="GHEA Mariam" w:cs="Sylfaen"/>
          <w:color w:val="000000" w:themeColor="text1"/>
          <w:sz w:val="24"/>
          <w:szCs w:val="24"/>
          <w:lang w:val="hy-AM" w:eastAsia="en-GB"/>
        </w:rPr>
        <w:t>1</w:t>
      </w:r>
      <w:r w:rsidRPr="006D5428">
        <w:rPr>
          <w:rFonts w:ascii="Cambria Math" w:eastAsia="Times New Roman" w:hAnsi="Cambria Math" w:cs="Cambria Math"/>
          <w:color w:val="000000" w:themeColor="text1"/>
          <w:sz w:val="24"/>
          <w:szCs w:val="24"/>
          <w:lang w:val="hy-AM" w:eastAsia="en-GB"/>
        </w:rPr>
        <w:t>․</w:t>
      </w:r>
      <w:r w:rsidRPr="006D5428">
        <w:rPr>
          <w:rFonts w:ascii="GHEA Mariam" w:eastAsia="Times New Roman" w:hAnsi="GHEA Mariam" w:cs="Sylfaen"/>
          <w:color w:val="000000" w:themeColor="text1"/>
          <w:sz w:val="24"/>
          <w:szCs w:val="24"/>
          <w:lang w:val="hy-AM" w:eastAsia="en-GB"/>
        </w:rPr>
        <w:t xml:space="preserve"> Առաջին ատյանի դատարանի 2020 թվականի դեկտեմբերի 16-ի որոշմամբ բողոքը բավարարվել է և վարույթն իրականացնող մարմինը պարտավորեցվել է եռօրյա ժամկետում վերացնել թիվ 62206020 քրեական գործով Նախաքննության մարմնի 2020 թվականի ապրիլի 7-ի որոշումներով մեղադրյալ Ա</w:t>
      </w:r>
      <w:r w:rsidRPr="006D5428">
        <w:rPr>
          <w:rFonts w:ascii="Cambria Math" w:eastAsia="Times New Roman" w:hAnsi="Cambria Math" w:cs="Cambria Math"/>
          <w:color w:val="000000" w:themeColor="text1"/>
          <w:sz w:val="24"/>
          <w:szCs w:val="24"/>
          <w:lang w:val="hy-AM" w:eastAsia="en-GB"/>
        </w:rPr>
        <w:t>․</w:t>
      </w:r>
      <w:r w:rsidRPr="006D5428">
        <w:rPr>
          <w:rFonts w:ascii="GHEA Mariam" w:eastAsia="Times New Roman" w:hAnsi="GHEA Mariam" w:cs="Sylfaen"/>
          <w:color w:val="000000" w:themeColor="text1"/>
          <w:sz w:val="24"/>
          <w:szCs w:val="24"/>
          <w:lang w:val="hy-AM" w:eastAsia="en-GB"/>
        </w:rPr>
        <w:t>Գևորգյանի իրավունքների և ազատությունների, մասնավորապես, սեփականության իրավունքի խախտումը։</w:t>
      </w:r>
    </w:p>
    <w:p w14:paraId="2B5EB2A6" w14:textId="77777777" w:rsidR="00B65E4C" w:rsidRPr="006D5428" w:rsidRDefault="00B65E4C" w:rsidP="00B65E4C">
      <w:pPr>
        <w:tabs>
          <w:tab w:val="left" w:pos="-142"/>
        </w:tabs>
        <w:spacing w:after="0" w:line="360" w:lineRule="auto"/>
        <w:ind w:firstLine="567"/>
        <w:contextualSpacing/>
        <w:jc w:val="both"/>
        <w:rPr>
          <w:rFonts w:ascii="GHEA Mariam" w:eastAsia="Times New Roman" w:hAnsi="GHEA Mariam" w:cs="Sylfaen"/>
          <w:color w:val="000000" w:themeColor="text1"/>
          <w:sz w:val="24"/>
          <w:szCs w:val="24"/>
          <w:lang w:val="hy-AM" w:eastAsia="en-GB"/>
        </w:rPr>
      </w:pPr>
      <w:r w:rsidRPr="006D5428">
        <w:rPr>
          <w:rFonts w:ascii="GHEA Mariam" w:eastAsia="Times New Roman" w:hAnsi="GHEA Mariam" w:cs="Sylfaen"/>
          <w:color w:val="000000" w:themeColor="text1"/>
          <w:sz w:val="24"/>
          <w:szCs w:val="24"/>
          <w:lang w:val="hy-AM" w:eastAsia="en-GB"/>
        </w:rPr>
        <w:t xml:space="preserve">3. Դատախազի վերաքննիչ բողոքի քննության արդյունքում Վերաքննիչ դատարանի 2021 թվականի փետրվարի 22-ի որոշմամբ բողոքը մերժվել է, իսկ Առաջին ատյանի դատարանի որոշումը՝ թողնվել </w:t>
      </w:r>
      <w:r w:rsidRPr="006D5428">
        <w:rPr>
          <w:rFonts w:ascii="GHEA Mariam" w:eastAsia="Arial Unicode MS" w:hAnsi="GHEA Mariam" w:cs="Arial Unicode MS"/>
          <w:color w:val="000000" w:themeColor="text1"/>
          <w:sz w:val="24"/>
          <w:szCs w:val="24"/>
          <w:u w:color="000000"/>
          <w:lang w:val="hy-AM"/>
        </w:rPr>
        <w:t>օրինական ուժի մեջ</w:t>
      </w:r>
      <w:r w:rsidRPr="006D5428">
        <w:rPr>
          <w:rFonts w:ascii="GHEA Mariam" w:eastAsia="Times New Roman" w:hAnsi="GHEA Mariam" w:cs="Sylfaen"/>
          <w:color w:val="000000" w:themeColor="text1"/>
          <w:sz w:val="24"/>
          <w:szCs w:val="24"/>
          <w:lang w:val="hy-AM" w:eastAsia="en-GB"/>
        </w:rPr>
        <w:t>։</w:t>
      </w:r>
    </w:p>
    <w:p w14:paraId="6AF84173" w14:textId="58D65C0B" w:rsidR="00B65E4C" w:rsidRPr="006D5428" w:rsidRDefault="00B65E4C" w:rsidP="00B65E4C">
      <w:pPr>
        <w:tabs>
          <w:tab w:val="left" w:pos="-142"/>
        </w:tabs>
        <w:spacing w:after="0" w:line="360" w:lineRule="auto"/>
        <w:ind w:firstLine="567"/>
        <w:contextualSpacing/>
        <w:jc w:val="both"/>
        <w:rPr>
          <w:rFonts w:ascii="GHEA Mariam" w:eastAsia="Times New Roman" w:hAnsi="GHEA Mariam" w:cs="Sylfaen"/>
          <w:color w:val="000000" w:themeColor="text1"/>
          <w:sz w:val="24"/>
          <w:szCs w:val="24"/>
          <w:lang w:val="hy-AM" w:eastAsia="en-GB"/>
        </w:rPr>
      </w:pPr>
      <w:r w:rsidRPr="006D5428">
        <w:rPr>
          <w:rFonts w:ascii="GHEA Mariam" w:eastAsia="Times New Roman" w:hAnsi="GHEA Mariam" w:cs="Sylfaen"/>
          <w:color w:val="000000" w:themeColor="text1"/>
          <w:sz w:val="24"/>
          <w:szCs w:val="24"/>
          <w:lang w:val="hy-AM" w:eastAsia="en-GB"/>
        </w:rPr>
        <w:t>4. Վերաքննիչ դատարանի վերոնշյալ որոշման դեմ ՀՀ գլխավոր դատախազ Ա</w:t>
      </w:r>
      <w:r w:rsidRPr="006D5428">
        <w:rPr>
          <w:rFonts w:ascii="Cambria Math" w:eastAsia="Times New Roman" w:hAnsi="Cambria Math" w:cs="Cambria Math"/>
          <w:color w:val="000000" w:themeColor="text1"/>
          <w:sz w:val="24"/>
          <w:szCs w:val="24"/>
          <w:lang w:val="hy-AM" w:eastAsia="en-GB"/>
        </w:rPr>
        <w:t>․</w:t>
      </w:r>
      <w:r w:rsidRPr="006D5428">
        <w:rPr>
          <w:rFonts w:ascii="GHEA Mariam" w:eastAsia="Times New Roman" w:hAnsi="GHEA Mariam" w:cs="Sylfaen"/>
          <w:color w:val="000000" w:themeColor="text1"/>
          <w:sz w:val="24"/>
          <w:szCs w:val="24"/>
          <w:lang w:val="hy-AM" w:eastAsia="en-GB"/>
        </w:rPr>
        <w:t xml:space="preserve">Դավթյանը ներկայացրել է վճռաբեկ բողոք, որը Վճռաբեկ դատարանի                                 2021 թվականի հուլիսի 16-ի որոշմամբ ընդունվել է վարույթ: </w:t>
      </w:r>
    </w:p>
    <w:p w14:paraId="50F3CCFE" w14:textId="77777777" w:rsidR="00B65E4C" w:rsidRPr="006D5428" w:rsidRDefault="00B65E4C" w:rsidP="00B65E4C">
      <w:pPr>
        <w:tabs>
          <w:tab w:val="left" w:pos="-142"/>
        </w:tabs>
        <w:spacing w:after="0" w:line="360" w:lineRule="auto"/>
        <w:ind w:firstLine="567"/>
        <w:contextualSpacing/>
        <w:jc w:val="both"/>
        <w:rPr>
          <w:rFonts w:ascii="GHEA Mariam" w:eastAsia="Times New Roman" w:hAnsi="GHEA Mariam" w:cs="Sylfaen"/>
          <w:color w:val="000000" w:themeColor="text1"/>
          <w:sz w:val="24"/>
          <w:szCs w:val="24"/>
          <w:lang w:val="hy-AM" w:eastAsia="en-GB"/>
        </w:rPr>
      </w:pPr>
      <w:r w:rsidRPr="006D5428">
        <w:rPr>
          <w:rFonts w:ascii="GHEA Mariam" w:eastAsia="Times New Roman" w:hAnsi="GHEA Mariam" w:cs="Sylfaen"/>
          <w:color w:val="000000" w:themeColor="text1"/>
          <w:sz w:val="24"/>
          <w:szCs w:val="24"/>
          <w:lang w:val="hy-AM" w:eastAsia="en-GB"/>
        </w:rPr>
        <w:t>2021 թվականի օգոստոսի 5-ին Վճռաբեկ դատարան է ստացվել մեղադրյալ Ա</w:t>
      </w:r>
      <w:r w:rsidRPr="006D5428">
        <w:rPr>
          <w:rFonts w:ascii="Cambria Math" w:eastAsia="Times New Roman" w:hAnsi="Cambria Math" w:cs="Cambria Math"/>
          <w:color w:val="000000" w:themeColor="text1"/>
          <w:sz w:val="24"/>
          <w:szCs w:val="24"/>
          <w:lang w:val="hy-AM" w:eastAsia="en-GB"/>
        </w:rPr>
        <w:t>․</w:t>
      </w:r>
      <w:r w:rsidRPr="006D5428">
        <w:rPr>
          <w:rFonts w:ascii="GHEA Mariam" w:eastAsia="Times New Roman" w:hAnsi="GHEA Mariam" w:cs="GHEA Mariam"/>
          <w:color w:val="000000" w:themeColor="text1"/>
          <w:sz w:val="24"/>
          <w:szCs w:val="24"/>
          <w:lang w:val="hy-AM" w:eastAsia="en-GB"/>
        </w:rPr>
        <w:t>Գևո</w:t>
      </w:r>
      <w:r w:rsidRPr="006D5428">
        <w:rPr>
          <w:rFonts w:ascii="GHEA Mariam" w:eastAsia="Times New Roman" w:hAnsi="GHEA Mariam" w:cs="Sylfaen"/>
          <w:color w:val="000000" w:themeColor="text1"/>
          <w:sz w:val="24"/>
          <w:szCs w:val="24"/>
          <w:lang w:val="hy-AM" w:eastAsia="en-GB"/>
        </w:rPr>
        <w:t>րգյանի պաշտպաններ Հ</w:t>
      </w:r>
      <w:r w:rsidRPr="006D5428">
        <w:rPr>
          <w:rFonts w:ascii="Cambria Math" w:eastAsia="Times New Roman" w:hAnsi="Cambria Math" w:cs="Cambria Math"/>
          <w:color w:val="000000" w:themeColor="text1"/>
          <w:sz w:val="24"/>
          <w:szCs w:val="24"/>
          <w:lang w:val="hy-AM" w:eastAsia="en-GB"/>
        </w:rPr>
        <w:t>․</w:t>
      </w:r>
      <w:r w:rsidRPr="006D5428">
        <w:rPr>
          <w:rFonts w:ascii="GHEA Mariam" w:eastAsia="Times New Roman" w:hAnsi="GHEA Mariam" w:cs="Sylfaen"/>
          <w:color w:val="000000" w:themeColor="text1"/>
          <w:sz w:val="24"/>
          <w:szCs w:val="24"/>
          <w:lang w:val="hy-AM" w:eastAsia="en-GB"/>
        </w:rPr>
        <w:t>Անանյանի և Լ</w:t>
      </w:r>
      <w:r w:rsidRPr="006D5428">
        <w:rPr>
          <w:rFonts w:ascii="Cambria Math" w:eastAsia="Times New Roman" w:hAnsi="Cambria Math" w:cs="Cambria Math"/>
          <w:color w:val="000000" w:themeColor="text1"/>
          <w:sz w:val="24"/>
          <w:szCs w:val="24"/>
          <w:lang w:val="hy-AM" w:eastAsia="en-GB"/>
        </w:rPr>
        <w:t>․</w:t>
      </w:r>
      <w:r w:rsidRPr="006D5428">
        <w:rPr>
          <w:rFonts w:ascii="GHEA Mariam" w:eastAsia="Times New Roman" w:hAnsi="GHEA Mariam" w:cs="Sylfaen"/>
          <w:color w:val="000000" w:themeColor="text1"/>
          <w:sz w:val="24"/>
          <w:szCs w:val="24"/>
          <w:lang w:val="hy-AM" w:eastAsia="en-GB"/>
        </w:rPr>
        <w:t>Ասլանյանի կողմից ներկայացված վճռաբեկ բողոքի պատասխանը, որով վերջինները խնդրել են ամբողջությամբ մերժել Դատախազի բողոքը, և օրինական ուժի մեջ թողնել ստորադաս դատարանների որոշումները։</w:t>
      </w:r>
    </w:p>
    <w:p w14:paraId="340BFBA0" w14:textId="77777777" w:rsidR="00B65E4C" w:rsidRPr="006D5428" w:rsidRDefault="00B65E4C" w:rsidP="00B65E4C">
      <w:pPr>
        <w:pStyle w:val="a6"/>
        <w:spacing w:line="360" w:lineRule="auto"/>
        <w:ind w:right="49" w:firstLine="567"/>
        <w:rPr>
          <w:rFonts w:ascii="GHEA Mariam" w:eastAsia="GHEA Mariam" w:hAnsi="GHEA Mariam" w:cs="GHEA Mariam"/>
          <w:color w:val="000000" w:themeColor="text1"/>
          <w:lang w:val="hy-AM"/>
        </w:rPr>
      </w:pPr>
      <w:r w:rsidRPr="006D5428">
        <w:rPr>
          <w:rFonts w:ascii="GHEA Mariam" w:eastAsia="GHEA Mariam" w:hAnsi="GHEA Mariam" w:cs="GHEA Mariam"/>
          <w:color w:val="000000" w:themeColor="text1"/>
          <w:lang w:val="hy-AM"/>
        </w:rPr>
        <w:t>2023 թվականի հունվարի 16-ին գործը բաշխվել (հանձնվել) է ՀՀ Վճռաբեկ դատարանի հակակոռուպցիոն պալատի կոռուպցիոն հանցագործությունների քննության դատական կազմին</w:t>
      </w:r>
      <w:r w:rsidRPr="006D5428">
        <w:rPr>
          <w:rStyle w:val="a5"/>
          <w:rFonts w:ascii="GHEA Mariam" w:eastAsia="GHEA Mariam" w:hAnsi="GHEA Mariam" w:cs="GHEA Mariam"/>
          <w:color w:val="000000" w:themeColor="text1"/>
          <w:lang w:val="hy-AM"/>
        </w:rPr>
        <w:footnoteReference w:id="2"/>
      </w:r>
      <w:r w:rsidRPr="006D5428">
        <w:rPr>
          <w:rFonts w:ascii="GHEA Mariam" w:eastAsia="GHEA Mariam" w:hAnsi="GHEA Mariam" w:cs="GHEA Mariam"/>
          <w:color w:val="000000" w:themeColor="text1"/>
          <w:lang w:val="hy-AM"/>
        </w:rPr>
        <w:t>։</w:t>
      </w:r>
    </w:p>
    <w:p w14:paraId="4AC0EA50" w14:textId="77777777" w:rsidR="00B65E4C" w:rsidRPr="006D5428" w:rsidRDefault="00B65E4C" w:rsidP="00B65E4C">
      <w:pPr>
        <w:pStyle w:val="a6"/>
        <w:spacing w:line="360" w:lineRule="auto"/>
        <w:ind w:right="49" w:firstLine="567"/>
        <w:rPr>
          <w:rFonts w:ascii="GHEA Mariam" w:eastAsia="GHEA Mariam" w:hAnsi="GHEA Mariam" w:cs="GHEA Mariam"/>
          <w:color w:val="000000" w:themeColor="text1"/>
          <w:lang w:val="hy-AM"/>
        </w:rPr>
      </w:pPr>
      <w:r w:rsidRPr="006D5428">
        <w:rPr>
          <w:rFonts w:ascii="GHEA Mariam" w:eastAsia="GHEA Mariam" w:hAnsi="GHEA Mariam" w:cs="GHEA Mariam"/>
          <w:color w:val="000000" w:themeColor="text1"/>
          <w:lang w:val="hy-AM"/>
        </w:rPr>
        <w:t>4</w:t>
      </w:r>
      <w:r w:rsidRPr="006D5428">
        <w:rPr>
          <w:rFonts w:ascii="Cambria Math" w:eastAsia="GHEA Mariam" w:hAnsi="Cambria Math" w:cs="Cambria Math"/>
          <w:color w:val="000000" w:themeColor="text1"/>
          <w:lang w:val="hy-AM"/>
        </w:rPr>
        <w:t>․</w:t>
      </w:r>
      <w:r w:rsidRPr="006D5428">
        <w:rPr>
          <w:rFonts w:ascii="GHEA Mariam" w:eastAsia="GHEA Mariam" w:hAnsi="GHEA Mariam" w:cs="GHEA Mariam"/>
          <w:color w:val="000000" w:themeColor="text1"/>
          <w:lang w:val="hy-AM"/>
        </w:rPr>
        <w:t>1</w:t>
      </w:r>
      <w:r w:rsidRPr="006D5428">
        <w:rPr>
          <w:rFonts w:ascii="Cambria Math" w:eastAsia="GHEA Mariam" w:hAnsi="Cambria Math" w:cs="Cambria Math"/>
          <w:color w:val="000000" w:themeColor="text1"/>
          <w:lang w:val="hy-AM"/>
        </w:rPr>
        <w:t>․</w:t>
      </w:r>
      <w:r w:rsidRPr="006D5428">
        <w:rPr>
          <w:rFonts w:ascii="GHEA Mariam" w:eastAsia="GHEA Mariam" w:hAnsi="GHEA Mariam" w:cs="GHEA Mariam"/>
          <w:color w:val="000000" w:themeColor="text1"/>
          <w:lang w:val="hy-AM"/>
        </w:rPr>
        <w:t xml:space="preserve"> Վճռաբեկ դատարանի 2024 թվականի մայիսի 8-ի որոշմամբ սահմանվել է վճռաբեկ բողոքի քննության գրավոր ընթացակարգ։</w:t>
      </w:r>
    </w:p>
    <w:p w14:paraId="00A9CC4A" w14:textId="77777777" w:rsidR="00B65E4C" w:rsidRDefault="00B65E4C" w:rsidP="00DC4228">
      <w:pPr>
        <w:pBdr>
          <w:top w:val="nil"/>
          <w:left w:val="nil"/>
          <w:bottom w:val="nil"/>
          <w:right w:val="nil"/>
          <w:between w:val="nil"/>
        </w:pBdr>
        <w:spacing w:after="0" w:line="360" w:lineRule="auto"/>
        <w:ind w:right="49"/>
        <w:jc w:val="both"/>
        <w:rPr>
          <w:rFonts w:ascii="GHEA Mariam" w:eastAsia="GHEA Mariam" w:hAnsi="GHEA Mariam" w:cs="GHEA Mariam"/>
          <w:b/>
          <w:color w:val="000000" w:themeColor="text1"/>
          <w:sz w:val="24"/>
          <w:szCs w:val="24"/>
          <w:u w:val="single"/>
          <w:lang w:val="hy-AM"/>
        </w:rPr>
      </w:pPr>
    </w:p>
    <w:p w14:paraId="0B3C188E" w14:textId="77777777" w:rsidR="00DC4228" w:rsidRDefault="00DC4228" w:rsidP="00DC4228">
      <w:pPr>
        <w:pBdr>
          <w:top w:val="nil"/>
          <w:left w:val="nil"/>
          <w:bottom w:val="nil"/>
          <w:right w:val="nil"/>
          <w:between w:val="nil"/>
        </w:pBdr>
        <w:spacing w:after="0" w:line="360" w:lineRule="auto"/>
        <w:ind w:right="49"/>
        <w:jc w:val="both"/>
        <w:rPr>
          <w:rFonts w:ascii="GHEA Mariam" w:eastAsia="GHEA Mariam" w:hAnsi="GHEA Mariam" w:cs="GHEA Mariam"/>
          <w:b/>
          <w:color w:val="000000" w:themeColor="text1"/>
          <w:sz w:val="24"/>
          <w:szCs w:val="24"/>
          <w:u w:val="single"/>
          <w:lang w:val="hy-AM"/>
        </w:rPr>
      </w:pPr>
    </w:p>
    <w:p w14:paraId="1C957BB3" w14:textId="77777777" w:rsidR="00DC4228" w:rsidRPr="006D5428" w:rsidRDefault="00DC4228" w:rsidP="00DC4228">
      <w:pPr>
        <w:pBdr>
          <w:top w:val="nil"/>
          <w:left w:val="nil"/>
          <w:bottom w:val="nil"/>
          <w:right w:val="nil"/>
          <w:between w:val="nil"/>
        </w:pBdr>
        <w:spacing w:after="0" w:line="360" w:lineRule="auto"/>
        <w:ind w:right="49"/>
        <w:jc w:val="both"/>
        <w:rPr>
          <w:rFonts w:ascii="GHEA Mariam" w:eastAsia="GHEA Mariam" w:hAnsi="GHEA Mariam" w:cs="GHEA Mariam"/>
          <w:b/>
          <w:color w:val="000000" w:themeColor="text1"/>
          <w:sz w:val="24"/>
          <w:szCs w:val="24"/>
          <w:u w:val="single"/>
          <w:lang w:val="hy-AM"/>
        </w:rPr>
      </w:pPr>
    </w:p>
    <w:p w14:paraId="65E9D9F3" w14:textId="0ADDF918" w:rsidR="00B65E4C" w:rsidRPr="006D5428" w:rsidRDefault="00B65E4C" w:rsidP="00B65E4C">
      <w:pPr>
        <w:pBdr>
          <w:top w:val="nil"/>
          <w:left w:val="nil"/>
          <w:bottom w:val="nil"/>
          <w:right w:val="nil"/>
          <w:between w:val="nil"/>
        </w:pBdr>
        <w:spacing w:after="0" w:line="360" w:lineRule="auto"/>
        <w:ind w:right="49" w:firstLine="567"/>
        <w:jc w:val="both"/>
        <w:rPr>
          <w:rFonts w:ascii="GHEA Mariam" w:eastAsia="GHEA Mariam" w:hAnsi="GHEA Mariam" w:cs="GHEA Mariam"/>
          <w:color w:val="000000" w:themeColor="text1"/>
          <w:sz w:val="24"/>
          <w:szCs w:val="24"/>
          <w:u w:val="single"/>
          <w:lang w:val="hy-AM"/>
        </w:rPr>
      </w:pPr>
      <w:r w:rsidRPr="006D5428">
        <w:rPr>
          <w:rFonts w:ascii="GHEA Mariam" w:eastAsia="GHEA Mariam" w:hAnsi="GHEA Mariam" w:cs="GHEA Mariam"/>
          <w:b/>
          <w:color w:val="000000" w:themeColor="text1"/>
          <w:sz w:val="24"/>
          <w:szCs w:val="24"/>
          <w:u w:val="single"/>
          <w:lang w:val="hy-AM"/>
        </w:rPr>
        <w:lastRenderedPageBreak/>
        <w:t>Վճռաբեկ բողոքի հիմքերը, հիմնավորումները և պահանջը.</w:t>
      </w:r>
    </w:p>
    <w:p w14:paraId="575B25C7" w14:textId="77777777" w:rsidR="00B65E4C" w:rsidRPr="006D5428" w:rsidRDefault="00B65E4C" w:rsidP="00B65E4C">
      <w:pPr>
        <w:spacing w:after="0" w:line="360" w:lineRule="auto"/>
        <w:ind w:right="-2" w:firstLine="567"/>
        <w:jc w:val="both"/>
        <w:rPr>
          <w:rFonts w:ascii="GHEA Mariam" w:eastAsia="Times New Roman" w:hAnsi="GHEA Mariam" w:cs="Sylfaen"/>
          <w:color w:val="000000" w:themeColor="text1"/>
          <w:sz w:val="24"/>
          <w:szCs w:val="24"/>
          <w:lang w:val="hy-AM" w:eastAsia="en-GB"/>
        </w:rPr>
      </w:pPr>
      <w:r w:rsidRPr="006D5428">
        <w:rPr>
          <w:rFonts w:ascii="GHEA Mariam" w:eastAsia="Times New Roman" w:hAnsi="GHEA Mariam" w:cs="Sylfaen"/>
          <w:color w:val="000000" w:themeColor="text1"/>
          <w:sz w:val="24"/>
          <w:szCs w:val="24"/>
          <w:lang w:val="hy-AM" w:eastAsia="en-GB"/>
        </w:rPr>
        <w:t>5. Բողոքաբերը նշել է, որ Վերաքննիչ դատարանի որոշումն օրինական և հիմնավոր չէ, Վերաքննիչ դատարանը թույլ է տվել դատական սխալ՝ քրեադատավարական օրենքի էական խախտումներ, որոնք ազդել են գործի ելքի վրա, հետևաբար դատական ակտը ենթակա է բեկանման:</w:t>
      </w:r>
    </w:p>
    <w:p w14:paraId="5EC52FB6" w14:textId="77777777" w:rsidR="00B65E4C" w:rsidRPr="006D5428" w:rsidRDefault="00B65E4C" w:rsidP="00B65E4C">
      <w:pPr>
        <w:spacing w:after="0" w:line="360" w:lineRule="auto"/>
        <w:ind w:right="-2" w:firstLine="567"/>
        <w:jc w:val="both"/>
        <w:rPr>
          <w:rFonts w:ascii="GHEA Mariam" w:eastAsia="Times New Roman" w:hAnsi="GHEA Mariam" w:cs="Sylfaen"/>
          <w:color w:val="000000" w:themeColor="text1"/>
          <w:sz w:val="24"/>
          <w:szCs w:val="24"/>
          <w:lang w:val="hy-AM" w:eastAsia="en-GB"/>
        </w:rPr>
      </w:pPr>
      <w:r w:rsidRPr="006D5428">
        <w:rPr>
          <w:rFonts w:ascii="GHEA Mariam" w:eastAsia="Times New Roman" w:hAnsi="GHEA Mariam" w:cs="Sylfaen"/>
          <w:color w:val="000000" w:themeColor="text1"/>
          <w:sz w:val="24"/>
          <w:szCs w:val="24"/>
          <w:lang w:val="hy-AM" w:eastAsia="en-GB"/>
        </w:rPr>
        <w:t>5</w:t>
      </w:r>
      <w:r w:rsidRPr="006D5428">
        <w:rPr>
          <w:rFonts w:ascii="Cambria Math" w:eastAsia="Times New Roman" w:hAnsi="Cambria Math" w:cs="Cambria Math"/>
          <w:color w:val="000000" w:themeColor="text1"/>
          <w:sz w:val="24"/>
          <w:szCs w:val="24"/>
          <w:lang w:val="hy-AM" w:eastAsia="en-GB"/>
        </w:rPr>
        <w:t>․</w:t>
      </w:r>
      <w:r w:rsidRPr="006D5428">
        <w:rPr>
          <w:rFonts w:ascii="GHEA Mariam" w:eastAsia="Times New Roman" w:hAnsi="GHEA Mariam" w:cs="Sylfaen"/>
          <w:color w:val="000000" w:themeColor="text1"/>
          <w:sz w:val="24"/>
          <w:szCs w:val="24"/>
          <w:lang w:val="hy-AM" w:eastAsia="en-GB"/>
        </w:rPr>
        <w:t>1</w:t>
      </w:r>
      <w:r w:rsidRPr="006D5428">
        <w:rPr>
          <w:rFonts w:ascii="Cambria Math" w:eastAsia="Times New Roman" w:hAnsi="Cambria Math" w:cs="Cambria Math"/>
          <w:color w:val="000000" w:themeColor="text1"/>
          <w:sz w:val="24"/>
          <w:szCs w:val="24"/>
          <w:lang w:val="hy-AM" w:eastAsia="en-GB"/>
        </w:rPr>
        <w:t>․</w:t>
      </w:r>
      <w:r w:rsidRPr="006D5428">
        <w:rPr>
          <w:rFonts w:ascii="GHEA Mariam" w:eastAsia="Times New Roman" w:hAnsi="GHEA Mariam" w:cs="Sylfaen"/>
          <w:color w:val="000000" w:themeColor="text1"/>
          <w:sz w:val="24"/>
          <w:szCs w:val="24"/>
          <w:lang w:val="hy-AM" w:eastAsia="en-GB"/>
        </w:rPr>
        <w:t xml:space="preserve"> Մասնավորապես՝ բողոքաբերը գտել է, որ բողոքարկվող դատական ակտում Վերաքննիչ դատարանը որևէ կերպ չի անդրադարձել վերաքննիչ բողոքում նշված՝ գույքի վրա կալանք դնելու իրավական հիմքերին և Առաջին ատյանի դատարանի պատճառաբանությունների դեմ բերված փաստարկներին, այլ վկայակոչելով օրենսդրական դրույթները և Վճռաբեկ դատարանի մի շարք որոշումներում արտահայտված իրավական դիրքորոշումները, պարզապես արձանագրել է, որ Առաջին ատյանի դատարանի կողմից թույլ չեն տրվել նյութական և դատավարական իրավունքի այնպիսի խախտումներ, որոնք կարող են հիմք հանդիսանալ վիճարկվող որոշումը բեկանելու և փոփոխելու համար, հետևաբար Վերաքննիչ դատարանի կողմից կայացված դատական ակտը պատճառաբանված չէ։ </w:t>
      </w:r>
    </w:p>
    <w:p w14:paraId="4DC452F3" w14:textId="77777777" w:rsidR="00B65E4C" w:rsidRPr="006D5428" w:rsidRDefault="00B65E4C" w:rsidP="00B65E4C">
      <w:pPr>
        <w:spacing w:after="0" w:line="360" w:lineRule="auto"/>
        <w:ind w:right="-2" w:firstLine="567"/>
        <w:jc w:val="both"/>
        <w:rPr>
          <w:rFonts w:ascii="GHEA Mariam" w:eastAsia="Times New Roman" w:hAnsi="GHEA Mariam" w:cs="Sylfaen"/>
          <w:color w:val="000000" w:themeColor="text1"/>
          <w:sz w:val="24"/>
          <w:szCs w:val="24"/>
          <w:lang w:val="hy-AM" w:eastAsia="en-GB"/>
        </w:rPr>
      </w:pPr>
      <w:r w:rsidRPr="006D5428">
        <w:rPr>
          <w:rFonts w:ascii="GHEA Mariam" w:eastAsia="Times New Roman" w:hAnsi="GHEA Mariam" w:cs="Sylfaen"/>
          <w:color w:val="000000" w:themeColor="text1"/>
          <w:sz w:val="24"/>
          <w:szCs w:val="24"/>
          <w:lang w:val="hy-AM" w:eastAsia="en-GB"/>
        </w:rPr>
        <w:t>5</w:t>
      </w:r>
      <w:r w:rsidRPr="006D5428">
        <w:rPr>
          <w:rFonts w:ascii="Cambria Math" w:eastAsia="Times New Roman" w:hAnsi="Cambria Math" w:cs="Cambria Math"/>
          <w:color w:val="000000" w:themeColor="text1"/>
          <w:sz w:val="24"/>
          <w:szCs w:val="24"/>
          <w:lang w:val="hy-AM" w:eastAsia="en-GB"/>
        </w:rPr>
        <w:t>․</w:t>
      </w:r>
      <w:r w:rsidRPr="006D5428">
        <w:rPr>
          <w:rFonts w:ascii="GHEA Mariam" w:eastAsia="Times New Roman" w:hAnsi="GHEA Mariam" w:cs="Sylfaen"/>
          <w:color w:val="000000" w:themeColor="text1"/>
          <w:sz w:val="24"/>
          <w:szCs w:val="24"/>
          <w:lang w:val="hy-AM" w:eastAsia="en-GB"/>
        </w:rPr>
        <w:t>2</w:t>
      </w:r>
      <w:r w:rsidRPr="006D5428">
        <w:rPr>
          <w:rFonts w:ascii="Cambria Math" w:eastAsia="Times New Roman" w:hAnsi="Cambria Math" w:cs="Cambria Math"/>
          <w:color w:val="000000" w:themeColor="text1"/>
          <w:sz w:val="24"/>
          <w:szCs w:val="24"/>
          <w:lang w:val="hy-AM" w:eastAsia="en-GB"/>
        </w:rPr>
        <w:t>․</w:t>
      </w:r>
      <w:r w:rsidRPr="006D5428">
        <w:rPr>
          <w:rFonts w:ascii="GHEA Mariam" w:eastAsia="Times New Roman" w:hAnsi="GHEA Mariam" w:cs="Sylfaen"/>
          <w:color w:val="000000" w:themeColor="text1"/>
          <w:sz w:val="24"/>
          <w:szCs w:val="24"/>
          <w:lang w:val="hy-AM" w:eastAsia="en-GB"/>
        </w:rPr>
        <w:t xml:space="preserve"> Բացի այդ, բողոքաբերը նշել է, որ գործով ձեռք բերված փաստական տվյալներով պարզվել է, որ մեղադրյալ Ա.Գևորգյանը 2011 թվականի ապրիլի 6-ին 490.000 ԱՄՆ դոլարով ձեռք է բերել Լոս Անջելես վարչաշրջանի Վուդլենդ Հիլսի 22619 Հոլանդա ՌԴ-ի հասցեի անշարժ գույքը, 2015 թվականի օգոստոսի 10-ին 520.000 ԱՄՆ դոլարով ձեռք է բերել Գլենդեյլի Քեմփբլ փողոցի 1130 շենքի 104 բնակարանը, իսկ 2016 թվականի հունիսի 2-ին՝ Վելլի Վիլիջ թաղամասի Ուիթսեթ ավենյուի 4832 շենքի 103 բնակարանը։</w:t>
      </w:r>
    </w:p>
    <w:p w14:paraId="7FAF1B73" w14:textId="77777777" w:rsidR="00B65E4C" w:rsidRPr="006D5428" w:rsidRDefault="00B65E4C" w:rsidP="00B65E4C">
      <w:pPr>
        <w:spacing w:after="0" w:line="360" w:lineRule="auto"/>
        <w:ind w:right="-2" w:firstLine="567"/>
        <w:jc w:val="both"/>
        <w:rPr>
          <w:rFonts w:ascii="GHEA Mariam" w:eastAsia="Times New Roman" w:hAnsi="GHEA Mariam" w:cs="Sylfaen"/>
          <w:color w:val="000000" w:themeColor="text1"/>
          <w:sz w:val="24"/>
          <w:szCs w:val="24"/>
          <w:lang w:val="hy-AM" w:eastAsia="en-GB"/>
        </w:rPr>
      </w:pPr>
      <w:r w:rsidRPr="006D5428">
        <w:rPr>
          <w:rFonts w:ascii="GHEA Mariam" w:eastAsia="Times New Roman" w:hAnsi="GHEA Mariam" w:cs="Sylfaen"/>
          <w:color w:val="000000" w:themeColor="text1"/>
          <w:sz w:val="24"/>
          <w:szCs w:val="24"/>
          <w:lang w:val="hy-AM" w:eastAsia="en-GB"/>
        </w:rPr>
        <w:t>2016 թվականի նոյեմբերի 15-ին հայկական մամուլը գրել է Ա</w:t>
      </w:r>
      <w:r w:rsidRPr="006D5428">
        <w:rPr>
          <w:rFonts w:ascii="Cambria Math" w:eastAsia="Times New Roman" w:hAnsi="Cambria Math" w:cs="Cambria Math"/>
          <w:color w:val="000000" w:themeColor="text1"/>
          <w:sz w:val="24"/>
          <w:szCs w:val="24"/>
          <w:lang w:val="hy-AM" w:eastAsia="en-GB"/>
        </w:rPr>
        <w:t>․</w:t>
      </w:r>
      <w:r w:rsidRPr="006D5428">
        <w:rPr>
          <w:rFonts w:ascii="GHEA Mariam" w:eastAsia="Times New Roman" w:hAnsi="GHEA Mariam" w:cs="Sylfaen"/>
          <w:color w:val="000000" w:themeColor="text1"/>
          <w:sz w:val="24"/>
          <w:szCs w:val="24"/>
          <w:lang w:val="hy-AM" w:eastAsia="en-GB"/>
        </w:rPr>
        <w:t>Գևորգյանի կողմից ԱՄՆ, Կալիֆորնիա նահանգում գնված հիշյալ երկու բնակարանների մասին, մինչդեռ Ա.Գևորգյանը հերքել է դրանք իրեն պատկանելու հանգամանքը՝ հայտարարելով, որ կարող է փաստաթղթեր ցույց տալ, որ Ա</w:t>
      </w:r>
      <w:r w:rsidRPr="006D5428">
        <w:rPr>
          <w:rFonts w:ascii="Cambria Math" w:eastAsia="Times New Roman" w:hAnsi="Cambria Math" w:cs="Cambria Math"/>
          <w:color w:val="000000" w:themeColor="text1"/>
          <w:sz w:val="24"/>
          <w:szCs w:val="24"/>
          <w:lang w:val="hy-AM" w:eastAsia="en-GB"/>
        </w:rPr>
        <w:t>․</w:t>
      </w:r>
      <w:r w:rsidRPr="006D5428">
        <w:rPr>
          <w:rFonts w:ascii="GHEA Mariam" w:eastAsia="Times New Roman" w:hAnsi="GHEA Mariam" w:cs="Sylfaen"/>
          <w:color w:val="000000" w:themeColor="text1"/>
          <w:sz w:val="24"/>
          <w:szCs w:val="24"/>
          <w:lang w:val="hy-AM" w:eastAsia="en-GB"/>
        </w:rPr>
        <w:t>Գևորգյան անուն-ազգանունով անձանց պատկանող երեք տասնյակ գույք կա ԱՄՆ-ում՝ ակնարկելով, որ դրանք իր հետ կապ չունեն։</w:t>
      </w:r>
    </w:p>
    <w:p w14:paraId="7BBD0F8C" w14:textId="77777777" w:rsidR="00B65E4C" w:rsidRPr="006D5428" w:rsidRDefault="00B65E4C" w:rsidP="00B65E4C">
      <w:pPr>
        <w:spacing w:after="0" w:line="360" w:lineRule="auto"/>
        <w:ind w:right="-2" w:firstLine="567"/>
        <w:jc w:val="both"/>
        <w:rPr>
          <w:rFonts w:ascii="GHEA Mariam" w:eastAsia="Times New Roman" w:hAnsi="GHEA Mariam" w:cs="Sylfaen"/>
          <w:color w:val="000000" w:themeColor="text1"/>
          <w:sz w:val="24"/>
          <w:szCs w:val="24"/>
          <w:lang w:val="hy-AM" w:eastAsia="en-GB"/>
        </w:rPr>
      </w:pPr>
      <w:r w:rsidRPr="006D5428">
        <w:rPr>
          <w:rFonts w:ascii="GHEA Mariam" w:eastAsia="Times New Roman" w:hAnsi="GHEA Mariam" w:cs="Sylfaen"/>
          <w:color w:val="000000" w:themeColor="text1"/>
          <w:sz w:val="24"/>
          <w:szCs w:val="24"/>
          <w:lang w:val="hy-AM" w:eastAsia="en-GB"/>
        </w:rPr>
        <w:t xml:space="preserve">Բացի այդ, Ա.Գևորգյանի մեղադրանքի ծավալում ընդգրկված՝ 739.625.000              ՀՀ դրամին համարժեք` 1.525.000 ԱՄՆ դոլարով ձեռք բերված՝ Ամերիկայի Միացյալ Նահանգներ, Լոս Անջելես վարչաշրջան, Գլենդեյլ, 1426 Մերրիման ԴՐ հասցեում </w:t>
      </w:r>
      <w:r w:rsidRPr="006D5428">
        <w:rPr>
          <w:rFonts w:ascii="GHEA Mariam" w:eastAsia="Times New Roman" w:hAnsi="GHEA Mariam" w:cs="Sylfaen"/>
          <w:color w:val="000000" w:themeColor="text1"/>
          <w:sz w:val="24"/>
          <w:szCs w:val="24"/>
          <w:lang w:val="hy-AM" w:eastAsia="en-GB"/>
        </w:rPr>
        <w:lastRenderedPageBreak/>
        <w:t>գտնվող անշարժ գույքը, Ա.Գևորգյանը 2020 թվականի հունվարի 15-ին վաճառել է «Արվիվի» ընկերությանը:</w:t>
      </w:r>
    </w:p>
    <w:p w14:paraId="1F0A68F8" w14:textId="77777777" w:rsidR="00B65E4C" w:rsidRPr="006D5428" w:rsidRDefault="00B65E4C" w:rsidP="00B65E4C">
      <w:pPr>
        <w:spacing w:after="0" w:line="360" w:lineRule="auto"/>
        <w:ind w:right="-2" w:firstLine="567"/>
        <w:jc w:val="both"/>
        <w:rPr>
          <w:rFonts w:ascii="GHEA Mariam" w:eastAsia="Times New Roman" w:hAnsi="GHEA Mariam" w:cs="Sylfaen"/>
          <w:color w:val="000000" w:themeColor="text1"/>
          <w:sz w:val="24"/>
          <w:szCs w:val="24"/>
          <w:lang w:val="hy-AM" w:eastAsia="en-GB"/>
        </w:rPr>
      </w:pPr>
      <w:r w:rsidRPr="006D5428">
        <w:rPr>
          <w:rFonts w:ascii="GHEA Mariam" w:eastAsia="Times New Roman" w:hAnsi="GHEA Mariam" w:cs="Sylfaen"/>
          <w:color w:val="000000" w:themeColor="text1"/>
          <w:sz w:val="24"/>
          <w:szCs w:val="24"/>
          <w:lang w:val="hy-AM" w:eastAsia="en-GB"/>
        </w:rPr>
        <w:t>5</w:t>
      </w:r>
      <w:r w:rsidRPr="006D5428">
        <w:rPr>
          <w:rFonts w:ascii="Cambria Math" w:eastAsia="Times New Roman" w:hAnsi="Cambria Math" w:cs="Cambria Math"/>
          <w:color w:val="000000" w:themeColor="text1"/>
          <w:sz w:val="24"/>
          <w:szCs w:val="24"/>
          <w:lang w:val="hy-AM" w:eastAsia="en-GB"/>
        </w:rPr>
        <w:t>․</w:t>
      </w:r>
      <w:r w:rsidRPr="006D5428">
        <w:rPr>
          <w:rFonts w:ascii="GHEA Mariam" w:eastAsia="Times New Roman" w:hAnsi="GHEA Mariam" w:cs="Sylfaen"/>
          <w:color w:val="000000" w:themeColor="text1"/>
          <w:sz w:val="24"/>
          <w:szCs w:val="24"/>
          <w:lang w:val="hy-AM" w:eastAsia="en-GB"/>
        </w:rPr>
        <w:t>3</w:t>
      </w:r>
      <w:r w:rsidRPr="006D5428">
        <w:rPr>
          <w:rFonts w:ascii="Cambria Math" w:eastAsia="Times New Roman" w:hAnsi="Cambria Math" w:cs="Cambria Math"/>
          <w:color w:val="000000" w:themeColor="text1"/>
          <w:sz w:val="24"/>
          <w:szCs w:val="24"/>
          <w:lang w:val="hy-AM" w:eastAsia="en-GB"/>
        </w:rPr>
        <w:t>․</w:t>
      </w:r>
      <w:r w:rsidRPr="006D5428">
        <w:rPr>
          <w:rFonts w:ascii="GHEA Mariam" w:eastAsia="Times New Roman" w:hAnsi="GHEA Mariam" w:cs="Sylfaen"/>
          <w:color w:val="000000" w:themeColor="text1"/>
          <w:sz w:val="24"/>
          <w:szCs w:val="24"/>
          <w:lang w:val="hy-AM" w:eastAsia="en-GB"/>
        </w:rPr>
        <w:t xml:space="preserve"> Նշվածի համատեքստում բողոքաբերը գտել է, որ ձեռք բերված վերոգրյալ փաստական տվյալներն առնվազն ողջամիտ ենթադրություն են ձևավորում առ այն, որ մամուլի կողմից Ա.Գևորգյանին պատկանող վերոգրյալ անշարժ գույքերի մասին հրապարակումներ կատարելուց հետո, վերջինը, փորձելով թաքցնել այդ գույքերն իրեն պատկանելու հանգամանքը, դրանք անվանափոխել է իրեն պատկանող ընկերության անվամբ, այնուհետև վաճառել, ուստի նման պայմաններում Ա.Գևորգյանի գույքի վրա կալանք դնելու որոշումներով վարույթն իրականացնող մարմնի կողմից վկայակոչված իրավական հիմքերը,</w:t>
      </w:r>
      <w:r w:rsidRPr="006D5428">
        <w:rPr>
          <w:rFonts w:ascii="GHEA Mariam" w:eastAsia="Times New Roman" w:hAnsi="GHEA Mariam" w:cs="Arial"/>
          <w:color w:val="000000" w:themeColor="text1"/>
          <w:sz w:val="24"/>
          <w:szCs w:val="24"/>
          <w:shd w:val="clear" w:color="auto" w:fill="FFFFFF"/>
          <w:lang w:val="hy-AM" w:eastAsia="en-GB"/>
        </w:rPr>
        <w:t xml:space="preserve"> </w:t>
      </w:r>
      <w:r w:rsidRPr="006D5428">
        <w:rPr>
          <w:rFonts w:ascii="GHEA Mariam" w:eastAsia="Times New Roman" w:hAnsi="GHEA Mariam" w:cs="Sylfaen"/>
          <w:color w:val="000000" w:themeColor="text1"/>
          <w:sz w:val="24"/>
          <w:szCs w:val="24"/>
          <w:lang w:val="hy-AM" w:eastAsia="en-GB"/>
        </w:rPr>
        <w:t>մասնավորապես այն, որ Ա</w:t>
      </w:r>
      <w:r w:rsidRPr="006D5428">
        <w:rPr>
          <w:rFonts w:ascii="Cambria Math" w:eastAsia="Times New Roman" w:hAnsi="Cambria Math" w:cs="Cambria Math"/>
          <w:color w:val="000000" w:themeColor="text1"/>
          <w:sz w:val="24"/>
          <w:szCs w:val="24"/>
          <w:lang w:val="hy-AM" w:eastAsia="en-GB"/>
        </w:rPr>
        <w:t>․</w:t>
      </w:r>
      <w:r w:rsidRPr="006D5428">
        <w:rPr>
          <w:rFonts w:ascii="GHEA Mariam" w:eastAsia="Times New Roman" w:hAnsi="GHEA Mariam" w:cs="Sylfaen"/>
          <w:color w:val="000000" w:themeColor="text1"/>
          <w:sz w:val="24"/>
          <w:szCs w:val="24"/>
          <w:lang w:val="hy-AM" w:eastAsia="en-GB"/>
        </w:rPr>
        <w:t>Գևորգյանը կարող է անձամբ կամ իր մերձավոր ազգականների միջոցով օտարելու եղանակով թաքցնել, սպառել իրեն պատկանող շարժական և անշարժ գույքը, հիմնավոր է և բխում է քրեական գործով ձեռք բերված փաստական տվյալներից։</w:t>
      </w:r>
    </w:p>
    <w:p w14:paraId="6D69B65A" w14:textId="77777777" w:rsidR="00B65E4C" w:rsidRPr="006D5428" w:rsidRDefault="00B65E4C" w:rsidP="00B65E4C">
      <w:pPr>
        <w:spacing w:after="0" w:line="360" w:lineRule="auto"/>
        <w:ind w:right="-2" w:firstLine="567"/>
        <w:jc w:val="both"/>
        <w:rPr>
          <w:rFonts w:ascii="GHEA Mariam" w:eastAsia="Times New Roman" w:hAnsi="GHEA Mariam" w:cs="Sylfaen"/>
          <w:color w:val="000000" w:themeColor="text1"/>
          <w:sz w:val="24"/>
          <w:szCs w:val="24"/>
          <w:lang w:val="hy-AM" w:eastAsia="en-GB"/>
        </w:rPr>
      </w:pPr>
      <w:r w:rsidRPr="006D5428">
        <w:rPr>
          <w:rFonts w:ascii="GHEA Mariam" w:eastAsia="Times New Roman" w:hAnsi="GHEA Mariam" w:cs="Sylfaen"/>
          <w:color w:val="000000" w:themeColor="text1"/>
          <w:sz w:val="24"/>
          <w:szCs w:val="24"/>
          <w:lang w:val="hy-AM" w:eastAsia="en-GB"/>
        </w:rPr>
        <w:t>Ավելին՝ բողոքաբերը գտել է, որ քրեադատավարական հարկադրանքի տվյալ միջոցի կիրառման համար հիմք է մեղադրյալի կողմից բռնագրավման ենթակա գույքը թաքցնելու, փչացնելու կամ սպառելու՝ գործի նյութերից բխող ենթադրությունը և ոչ թե այդպիսի գործողություն կատարելու փաստը, որպիսի պայմաններում Առաջին ատյանի դատարանի հետևությունը, թե վարույթն իրականացնող մարմինը պատշաճորեն չի հիմնավորել գույքի վրա կալանք դնելու՝ օրենքով նախատեսված հիմքերը, անհիմն են, չեն բխում քրեական գործի նյութերից և տվյալ քրեադատավարական հարկադրանքի միջոցը կիրառելու վերաբերյալ օրենսդրական պահանջներից:</w:t>
      </w:r>
    </w:p>
    <w:p w14:paraId="0B8586BF" w14:textId="5E41E73A" w:rsidR="00B65E4C" w:rsidRPr="006D5428" w:rsidRDefault="00B65E4C" w:rsidP="00B65E4C">
      <w:pPr>
        <w:spacing w:after="0" w:line="360" w:lineRule="auto"/>
        <w:ind w:right="-2" w:firstLine="567"/>
        <w:jc w:val="both"/>
        <w:rPr>
          <w:rFonts w:ascii="GHEA Mariam" w:eastAsia="Times New Roman" w:hAnsi="GHEA Mariam" w:cs="Sylfaen"/>
          <w:color w:val="000000" w:themeColor="text1"/>
          <w:sz w:val="24"/>
          <w:szCs w:val="24"/>
          <w:lang w:val="hy-AM" w:eastAsia="en-GB"/>
        </w:rPr>
      </w:pPr>
      <w:r w:rsidRPr="006D5428">
        <w:rPr>
          <w:rFonts w:ascii="GHEA Mariam" w:eastAsia="Times New Roman" w:hAnsi="GHEA Mariam" w:cs="Sylfaen"/>
          <w:color w:val="000000" w:themeColor="text1"/>
          <w:sz w:val="24"/>
          <w:szCs w:val="24"/>
          <w:lang w:val="hy-AM" w:eastAsia="en-GB"/>
        </w:rPr>
        <w:t>Անդրադառնալով Առաջին ատյանի դատարանի դատական ակտում արձանագրված՝ գույքի վրա կալանք դնելու նպատակի մասին այն եզրահանգմանը, որ վարույթն իրականացնող մարմնի կողմից մեղադրյալ Ա.Գևորգյանի գույքի վրա կալանք դնելու մասին որոշումներով որպես նպատակ պետք է նշված լիներ գույքի հնարավոր բռնագրավման ապահովումը, մինչդեռ կայացված որոշումներում քննիչը որևէ հիմնավորում այդ կապակցությամբ չի նշել՝ բողոքաբերը փաստել է, որ հիշյալ որոշումներով վարույթն իրականացնող քննիչն արձանագրել է, որ 2020 թվականի ապրիլի 7-ին որոշում է կայացվել Ա</w:t>
      </w:r>
      <w:r w:rsidRPr="006D5428">
        <w:rPr>
          <w:rFonts w:ascii="Cambria Math" w:eastAsia="Times New Roman" w:hAnsi="Cambria Math" w:cs="Cambria Math"/>
          <w:color w:val="000000" w:themeColor="text1"/>
          <w:sz w:val="24"/>
          <w:szCs w:val="24"/>
          <w:lang w:val="hy-AM" w:eastAsia="en-GB"/>
        </w:rPr>
        <w:t>․</w:t>
      </w:r>
      <w:r w:rsidRPr="006D5428">
        <w:rPr>
          <w:rFonts w:ascii="GHEA Mariam" w:eastAsia="Times New Roman" w:hAnsi="GHEA Mariam" w:cs="Sylfaen"/>
          <w:color w:val="000000" w:themeColor="text1"/>
          <w:sz w:val="24"/>
          <w:szCs w:val="24"/>
          <w:lang w:val="hy-AM" w:eastAsia="en-GB"/>
        </w:rPr>
        <w:t xml:space="preserve">Գևորգյանին ՀՀ քրեական օրենսգրքի 314.3-րդ հոդվածի 2-րդ մասով և ՀՀ քրեական օրենսգրքի 310.1-ին հոդվածի 1-ին մասով որպես </w:t>
      </w:r>
      <w:r w:rsidRPr="006D5428">
        <w:rPr>
          <w:rFonts w:ascii="GHEA Mariam" w:eastAsia="Times New Roman" w:hAnsi="GHEA Mariam" w:cs="Sylfaen"/>
          <w:color w:val="000000" w:themeColor="text1"/>
          <w:sz w:val="24"/>
          <w:szCs w:val="24"/>
          <w:lang w:val="hy-AM" w:eastAsia="en-GB"/>
        </w:rPr>
        <w:lastRenderedPageBreak/>
        <w:t xml:space="preserve">մեղադրյալ ներգրավելու մասին, այնուհետև վկայակոչել է նշված հարկադրանքի միջոցի կիրառման նպատակները սահմանող՝ ՀՀ քրեական դատավարության օրենսգրքի 232-րդ հոդվածի 1-ին մասի դրույթները, և արձանագրելով, որ Ա.Գևորգյանին մեղսագրված ՀՀ քրեական օրենսգրքի 310.1-ին հոդվածի 1-ին մասի սանկցիան որպես պատժատեսակ նախատեսում է նաև գույքի բռնագրավումը, ի թիվս այլ նպատակների, արձանագրել է, որ Ա.Գևորգյանի գույքի վրա կալանք դնելու անհրաժեշտությունը պայմանավորված է նաև գույքի հնարավոր բռնագանձումն ապահովելու հանգամանքով, որպիսի պայմաններում Առաջին ատյանի դատարանի եզրահանգումը, թե վարույթն իրականացնող քննիչը կայացված որոշումներով որպես նպատակ գույքի բռնագրավումը չի նշել և չի պատճառաբանել, անհիմն է: </w:t>
      </w:r>
    </w:p>
    <w:p w14:paraId="1C8EFE2B" w14:textId="77777777" w:rsidR="00B65E4C" w:rsidRPr="006D5428" w:rsidRDefault="00B65E4C" w:rsidP="00B65E4C">
      <w:pPr>
        <w:spacing w:after="0" w:line="360" w:lineRule="auto"/>
        <w:ind w:right="-2" w:firstLine="567"/>
        <w:jc w:val="both"/>
        <w:rPr>
          <w:rFonts w:ascii="GHEA Mariam" w:eastAsia="Times New Roman" w:hAnsi="GHEA Mariam" w:cs="Sylfaen"/>
          <w:color w:val="000000" w:themeColor="text1"/>
          <w:sz w:val="24"/>
          <w:szCs w:val="24"/>
          <w:lang w:val="hy-AM" w:eastAsia="en-GB"/>
        </w:rPr>
      </w:pPr>
      <w:r w:rsidRPr="006D5428">
        <w:rPr>
          <w:rFonts w:ascii="GHEA Mariam" w:eastAsia="Times New Roman" w:hAnsi="GHEA Mariam" w:cs="Sylfaen"/>
          <w:color w:val="000000" w:themeColor="text1"/>
          <w:sz w:val="24"/>
          <w:szCs w:val="24"/>
          <w:lang w:val="hy-AM" w:eastAsia="en-GB"/>
        </w:rPr>
        <w:t>5</w:t>
      </w:r>
      <w:r w:rsidRPr="006D5428">
        <w:rPr>
          <w:rFonts w:ascii="Cambria Math" w:eastAsia="Times New Roman" w:hAnsi="Cambria Math" w:cs="Cambria Math"/>
          <w:color w:val="000000" w:themeColor="text1"/>
          <w:sz w:val="24"/>
          <w:szCs w:val="24"/>
          <w:lang w:val="hy-AM" w:eastAsia="en-GB"/>
        </w:rPr>
        <w:t>․</w:t>
      </w:r>
      <w:r w:rsidRPr="006D5428">
        <w:rPr>
          <w:rFonts w:ascii="GHEA Mariam" w:eastAsia="Times New Roman" w:hAnsi="GHEA Mariam" w:cs="Sylfaen"/>
          <w:color w:val="000000" w:themeColor="text1"/>
          <w:sz w:val="24"/>
          <w:szCs w:val="24"/>
          <w:lang w:val="hy-AM" w:eastAsia="en-GB"/>
        </w:rPr>
        <w:t>4</w:t>
      </w:r>
      <w:r w:rsidRPr="006D5428">
        <w:rPr>
          <w:rFonts w:ascii="Cambria Math" w:eastAsia="Times New Roman" w:hAnsi="Cambria Math" w:cs="Cambria Math"/>
          <w:color w:val="000000" w:themeColor="text1"/>
          <w:sz w:val="24"/>
          <w:szCs w:val="24"/>
          <w:lang w:val="hy-AM" w:eastAsia="en-GB"/>
        </w:rPr>
        <w:t>․</w:t>
      </w:r>
      <w:r w:rsidRPr="006D5428">
        <w:rPr>
          <w:rFonts w:ascii="GHEA Mariam" w:eastAsia="Times New Roman" w:hAnsi="GHEA Mariam" w:cs="Sylfaen"/>
          <w:color w:val="000000" w:themeColor="text1"/>
          <w:sz w:val="24"/>
          <w:szCs w:val="24"/>
          <w:lang w:val="hy-AM" w:eastAsia="en-GB"/>
        </w:rPr>
        <w:t xml:space="preserve"> Բողոքաբերը միաժամանակ նշել է, որ քննության տվյալ փուլում հնարավոր չի եղել որոշել գույքի այն հստակ չափը, որն անհրաժեշտ կլինի դատական ծախսերն ապահովելու համար: Դրանով պայմանավորված՝ քննարկվող սահմանափակող դատավարական միջոցը գործադրվել է համապատասխան սուբյեկտի փաստացի ամբողջ գույքի վրա՝ հետագայում դրանով ապահովվող քրեաիրավական և քրեադատավարական հետևանքների կիրառման անհնարինությունը բացառելու համար:</w:t>
      </w:r>
    </w:p>
    <w:p w14:paraId="34B9749D" w14:textId="77777777" w:rsidR="00B65E4C" w:rsidRPr="006D5428" w:rsidRDefault="00B65E4C" w:rsidP="00B65E4C">
      <w:pPr>
        <w:spacing w:after="0" w:line="360" w:lineRule="auto"/>
        <w:ind w:right="-2" w:firstLine="567"/>
        <w:jc w:val="both"/>
        <w:rPr>
          <w:rFonts w:ascii="GHEA Mariam" w:eastAsia="Times New Roman" w:hAnsi="GHEA Mariam" w:cs="Sylfaen"/>
          <w:color w:val="000000" w:themeColor="text1"/>
          <w:sz w:val="24"/>
          <w:szCs w:val="24"/>
          <w:lang w:val="hy-AM" w:eastAsia="en-GB"/>
        </w:rPr>
      </w:pPr>
      <w:r w:rsidRPr="006D5428">
        <w:rPr>
          <w:rFonts w:ascii="GHEA Mariam" w:eastAsia="Times New Roman" w:hAnsi="GHEA Mariam" w:cs="Sylfaen"/>
          <w:color w:val="000000" w:themeColor="text1"/>
          <w:sz w:val="24"/>
          <w:szCs w:val="24"/>
          <w:lang w:val="hy-AM" w:eastAsia="en-GB"/>
        </w:rPr>
        <w:t>Այս համատեքստում բողոքաբերը գտել է, որ պետք է հաշվի առնել նաև, որ միայն գույքի հնարավոր բռնագրավման ենթակա գումարը նախաքննության տվյալ փուլում կազմում է առնվազն 725.000 ԱՄՆ դոլարին համարժեք դրամ: Նշված գումարի չափի մեծությունը չի կարող ակնհայտորեն չհամապատասխանել Ա.Գևորգյանին պատկանող և արգելադրված գույքերի արժեքներին: Այլ խոսքով, առկա չէ իրավիճակ, որ բռնագրավման ենթակա փոքր չափի գումարի պայմաններում արգելանք է դրվել այդ գումարի չափն ակնհայտորեն գերազանցող գույքի վրա:</w:t>
      </w:r>
    </w:p>
    <w:p w14:paraId="49BB7F54" w14:textId="77777777" w:rsidR="00B65E4C" w:rsidRPr="006D5428" w:rsidRDefault="00B65E4C" w:rsidP="00B65E4C">
      <w:pPr>
        <w:spacing w:after="0" w:line="360" w:lineRule="auto"/>
        <w:ind w:right="-2" w:firstLine="567"/>
        <w:jc w:val="both"/>
        <w:rPr>
          <w:rFonts w:ascii="GHEA Mariam" w:eastAsia="Times New Roman" w:hAnsi="GHEA Mariam" w:cs="Sylfaen"/>
          <w:color w:val="000000" w:themeColor="text1"/>
          <w:sz w:val="24"/>
          <w:szCs w:val="24"/>
          <w:lang w:val="hy-AM" w:eastAsia="en-GB"/>
        </w:rPr>
      </w:pPr>
      <w:r w:rsidRPr="006D5428">
        <w:rPr>
          <w:rFonts w:ascii="GHEA Mariam" w:eastAsia="Times New Roman" w:hAnsi="GHEA Mariam" w:cs="Sylfaen"/>
          <w:color w:val="000000" w:themeColor="text1"/>
          <w:sz w:val="24"/>
          <w:szCs w:val="24"/>
          <w:lang w:val="hy-AM" w:eastAsia="en-GB"/>
        </w:rPr>
        <w:t>6</w:t>
      </w:r>
      <w:r w:rsidRPr="006D5428">
        <w:rPr>
          <w:rFonts w:ascii="Cambria Math" w:eastAsia="Times New Roman" w:hAnsi="Cambria Math" w:cs="Cambria Math"/>
          <w:color w:val="000000" w:themeColor="text1"/>
          <w:sz w:val="24"/>
          <w:szCs w:val="24"/>
          <w:lang w:val="hy-AM" w:eastAsia="en-GB"/>
        </w:rPr>
        <w:t>․</w:t>
      </w:r>
      <w:r w:rsidRPr="006D5428">
        <w:rPr>
          <w:rFonts w:ascii="GHEA Mariam" w:eastAsia="Times New Roman" w:hAnsi="GHEA Mariam" w:cs="Sylfaen"/>
          <w:color w:val="000000" w:themeColor="text1"/>
          <w:sz w:val="24"/>
          <w:szCs w:val="24"/>
          <w:lang w:val="hy-AM" w:eastAsia="en-GB"/>
        </w:rPr>
        <w:t xml:space="preserve"> Վերոշարադրյալի հիման վրա բողոքաբերը խնդրել է բեկանել Առաջին ատյանի դատարանի 2020 թվականի դեկտեմբերի 16-ի որոշումն օրինական ուժի մեջ թողնելու մասին Վերաքննիչ դատարանի 2021 թվականի փետրվարի 22-ի որոշումը և կայացնել դրան փոխարինող դատական ակտ՝ մերժելով մեղադրյալ Ա</w:t>
      </w:r>
      <w:r w:rsidRPr="006D5428">
        <w:rPr>
          <w:rFonts w:ascii="Cambria Math" w:eastAsia="Times New Roman" w:hAnsi="Cambria Math" w:cs="Cambria Math"/>
          <w:color w:val="000000" w:themeColor="text1"/>
          <w:sz w:val="24"/>
          <w:szCs w:val="24"/>
          <w:lang w:val="hy-AM" w:eastAsia="en-GB"/>
        </w:rPr>
        <w:t>․</w:t>
      </w:r>
      <w:r w:rsidRPr="006D5428">
        <w:rPr>
          <w:rFonts w:ascii="GHEA Mariam" w:eastAsia="Times New Roman" w:hAnsi="GHEA Mariam" w:cs="GHEA Mariam"/>
          <w:color w:val="000000" w:themeColor="text1"/>
          <w:sz w:val="24"/>
          <w:szCs w:val="24"/>
          <w:lang w:val="hy-AM" w:eastAsia="en-GB"/>
        </w:rPr>
        <w:t>Գևորգյանի</w:t>
      </w:r>
      <w:r w:rsidRPr="006D5428">
        <w:rPr>
          <w:rFonts w:ascii="GHEA Mariam" w:eastAsia="Times New Roman" w:hAnsi="GHEA Mariam" w:cs="Sylfaen"/>
          <w:color w:val="000000" w:themeColor="text1"/>
          <w:sz w:val="24"/>
          <w:szCs w:val="24"/>
          <w:lang w:val="hy-AM" w:eastAsia="en-GB"/>
        </w:rPr>
        <w:t xml:space="preserve"> </w:t>
      </w:r>
      <w:r w:rsidRPr="006D5428">
        <w:rPr>
          <w:rFonts w:ascii="GHEA Mariam" w:eastAsia="Times New Roman" w:hAnsi="GHEA Mariam" w:cs="GHEA Mariam"/>
          <w:color w:val="000000" w:themeColor="text1"/>
          <w:sz w:val="24"/>
          <w:szCs w:val="24"/>
          <w:lang w:val="hy-AM" w:eastAsia="en-GB"/>
        </w:rPr>
        <w:t>պաշտպանների</w:t>
      </w:r>
      <w:r w:rsidRPr="006D5428">
        <w:rPr>
          <w:rFonts w:ascii="GHEA Mariam" w:eastAsia="Times New Roman" w:hAnsi="GHEA Mariam" w:cs="Sylfaen"/>
          <w:color w:val="000000" w:themeColor="text1"/>
          <w:sz w:val="24"/>
          <w:szCs w:val="24"/>
          <w:lang w:val="hy-AM" w:eastAsia="en-GB"/>
        </w:rPr>
        <w:t xml:space="preserve"> կողմից ներկայացված բողոքը։</w:t>
      </w:r>
    </w:p>
    <w:p w14:paraId="3910A09E" w14:textId="77777777" w:rsidR="00B65E4C" w:rsidRPr="006D5428" w:rsidRDefault="00B65E4C" w:rsidP="00B65E4C">
      <w:pPr>
        <w:spacing w:after="0" w:line="360" w:lineRule="auto"/>
        <w:ind w:right="-2" w:firstLine="567"/>
        <w:jc w:val="both"/>
        <w:rPr>
          <w:rFonts w:ascii="GHEA Mariam" w:eastAsia="Times New Roman" w:hAnsi="GHEA Mariam" w:cs="Sylfaen"/>
          <w:color w:val="000000" w:themeColor="text1"/>
          <w:sz w:val="24"/>
          <w:szCs w:val="24"/>
          <w:lang w:val="hy-AM" w:eastAsia="en-GB"/>
        </w:rPr>
      </w:pPr>
    </w:p>
    <w:p w14:paraId="26BCBDD6" w14:textId="77777777" w:rsidR="00B65E4C" w:rsidRPr="006D5428" w:rsidRDefault="00B65E4C" w:rsidP="00B65E4C">
      <w:pPr>
        <w:spacing w:after="0" w:line="360" w:lineRule="auto"/>
        <w:ind w:right="-2" w:firstLine="567"/>
        <w:jc w:val="both"/>
        <w:rPr>
          <w:rFonts w:ascii="GHEA Mariam" w:eastAsia="Times New Roman" w:hAnsi="GHEA Mariam" w:cs="Sylfaen"/>
          <w:color w:val="000000" w:themeColor="text1"/>
          <w:sz w:val="24"/>
          <w:szCs w:val="24"/>
          <w:lang w:val="hy-AM" w:eastAsia="en-GB"/>
        </w:rPr>
      </w:pPr>
    </w:p>
    <w:p w14:paraId="4DEEA4D7" w14:textId="77777777" w:rsidR="00B65E4C" w:rsidRPr="006D5428" w:rsidRDefault="00B65E4C" w:rsidP="00B65E4C">
      <w:pPr>
        <w:pBdr>
          <w:top w:val="nil"/>
          <w:left w:val="nil"/>
          <w:bottom w:val="nil"/>
          <w:right w:val="nil"/>
          <w:between w:val="nil"/>
        </w:pBdr>
        <w:spacing w:after="0" w:line="360" w:lineRule="auto"/>
        <w:ind w:right="49" w:firstLine="567"/>
        <w:jc w:val="both"/>
        <w:rPr>
          <w:rFonts w:ascii="GHEA Mariam" w:eastAsia="GHEA Mariam" w:hAnsi="GHEA Mariam" w:cs="GHEA Mariam"/>
          <w:b/>
          <w:color w:val="000000" w:themeColor="text1"/>
          <w:sz w:val="24"/>
          <w:szCs w:val="24"/>
          <w:u w:val="single"/>
          <w:lang w:val="hy-AM"/>
        </w:rPr>
      </w:pPr>
      <w:r w:rsidRPr="006D5428">
        <w:rPr>
          <w:rFonts w:ascii="GHEA Mariam" w:eastAsia="GHEA Mariam" w:hAnsi="GHEA Mariam" w:cs="GHEA Mariam"/>
          <w:b/>
          <w:color w:val="000000" w:themeColor="text1"/>
          <w:sz w:val="24"/>
          <w:szCs w:val="24"/>
          <w:u w:val="single"/>
          <w:lang w:val="hy-AM"/>
        </w:rPr>
        <w:t>Վճռաբեկ բողոքի քննության համար էական նշանակություն ունեցող փաստական հանգամանքները.</w:t>
      </w:r>
    </w:p>
    <w:p w14:paraId="5736A4F8" w14:textId="03F2AE49" w:rsidR="00B65E4C" w:rsidRPr="006D5428" w:rsidRDefault="00B65E4C" w:rsidP="00B65E4C">
      <w:pPr>
        <w:pBdr>
          <w:top w:val="nil"/>
          <w:left w:val="nil"/>
          <w:bottom w:val="nil"/>
          <w:right w:val="nil"/>
          <w:between w:val="nil"/>
        </w:pBdr>
        <w:spacing w:after="0" w:line="360" w:lineRule="auto"/>
        <w:ind w:right="49" w:firstLine="567"/>
        <w:jc w:val="both"/>
        <w:rPr>
          <w:rFonts w:ascii="GHEA Mariam" w:hAnsi="GHEA Mariam"/>
          <w:i/>
          <w:iCs/>
          <w:color w:val="000000" w:themeColor="text1"/>
          <w:sz w:val="24"/>
          <w:szCs w:val="24"/>
          <w:shd w:val="clear" w:color="auto" w:fill="FFFFFF"/>
          <w:lang w:val="hy-AM"/>
        </w:rPr>
      </w:pPr>
      <w:r w:rsidRPr="006D5428">
        <w:rPr>
          <w:rFonts w:ascii="GHEA Mariam" w:eastAsia="GHEA Mariam" w:hAnsi="GHEA Mariam" w:cs="Cambria Math"/>
          <w:bCs/>
          <w:color w:val="000000" w:themeColor="text1"/>
          <w:sz w:val="24"/>
          <w:szCs w:val="24"/>
          <w:lang w:val="hy-AM"/>
        </w:rPr>
        <w:t>7</w:t>
      </w:r>
      <w:r w:rsidRPr="006D5428">
        <w:rPr>
          <w:rFonts w:ascii="Cambria Math" w:eastAsia="GHEA Mariam" w:hAnsi="Cambria Math" w:cs="Cambria Math"/>
          <w:bCs/>
          <w:color w:val="000000" w:themeColor="text1"/>
          <w:sz w:val="24"/>
          <w:szCs w:val="24"/>
          <w:lang w:val="hy-AM"/>
        </w:rPr>
        <w:t>․</w:t>
      </w:r>
      <w:r w:rsidRPr="006D5428">
        <w:rPr>
          <w:rFonts w:ascii="GHEA Mariam" w:eastAsia="GHEA Mariam" w:hAnsi="GHEA Mariam" w:cs="Cambria Math"/>
          <w:bCs/>
          <w:color w:val="000000" w:themeColor="text1"/>
          <w:sz w:val="24"/>
          <w:szCs w:val="24"/>
          <w:lang w:val="hy-AM"/>
        </w:rPr>
        <w:t xml:space="preserve"> </w:t>
      </w:r>
      <w:r w:rsidRPr="006D5428">
        <w:rPr>
          <w:rFonts w:ascii="GHEA Mariam" w:eastAsia="Times New Roman" w:hAnsi="GHEA Mariam" w:cs="Sylfaen"/>
          <w:color w:val="000000" w:themeColor="text1"/>
          <w:sz w:val="24"/>
          <w:szCs w:val="24"/>
          <w:lang w:val="af-ZA" w:eastAsia="en-GB"/>
        </w:rPr>
        <w:t xml:space="preserve">Արթուր Սամվելի Գևորգյանը </w:t>
      </w:r>
      <w:r w:rsidRPr="006D5428">
        <w:rPr>
          <w:rFonts w:ascii="GHEA Mariam" w:eastAsia="GHEA Mariam" w:hAnsi="GHEA Mariam" w:cs="Cambria Math"/>
          <w:bCs/>
          <w:color w:val="000000" w:themeColor="text1"/>
          <w:sz w:val="24"/>
          <w:szCs w:val="24"/>
          <w:lang w:val="hy-AM"/>
        </w:rPr>
        <w:t>ներգրավվել է որպես մեղադրյալ և նրան                      ՀՀ քրեական օրենսգրքի 314</w:t>
      </w:r>
      <w:r w:rsidRPr="006D5428">
        <w:rPr>
          <w:rFonts w:ascii="Cambria Math" w:eastAsia="GHEA Mariam" w:hAnsi="Cambria Math" w:cs="Cambria Math"/>
          <w:bCs/>
          <w:color w:val="000000" w:themeColor="text1"/>
          <w:sz w:val="24"/>
          <w:szCs w:val="24"/>
          <w:lang w:val="hy-AM"/>
        </w:rPr>
        <w:t>․</w:t>
      </w:r>
      <w:r w:rsidRPr="006D5428">
        <w:rPr>
          <w:rFonts w:ascii="GHEA Mariam" w:eastAsia="GHEA Mariam" w:hAnsi="GHEA Mariam" w:cs="Cambria Math"/>
          <w:bCs/>
          <w:color w:val="000000" w:themeColor="text1"/>
          <w:sz w:val="24"/>
          <w:szCs w:val="24"/>
          <w:lang w:val="hy-AM"/>
        </w:rPr>
        <w:t>3-րդ հոդվածի 2-րդ մասով և ՀՀ քրեական օրենսգրքի  310</w:t>
      </w:r>
      <w:r w:rsidRPr="006D5428">
        <w:rPr>
          <w:rFonts w:ascii="Cambria Math" w:eastAsia="GHEA Mariam" w:hAnsi="Cambria Math" w:cs="Cambria Math"/>
          <w:bCs/>
          <w:color w:val="000000" w:themeColor="text1"/>
          <w:sz w:val="24"/>
          <w:szCs w:val="24"/>
          <w:lang w:val="hy-AM"/>
        </w:rPr>
        <w:t>․</w:t>
      </w:r>
      <w:r w:rsidRPr="006D5428">
        <w:rPr>
          <w:rFonts w:ascii="GHEA Mariam" w:eastAsia="GHEA Mariam" w:hAnsi="GHEA Mariam" w:cs="Cambria Math"/>
          <w:bCs/>
          <w:color w:val="000000" w:themeColor="text1"/>
          <w:sz w:val="24"/>
          <w:szCs w:val="24"/>
          <w:lang w:val="hy-AM"/>
        </w:rPr>
        <w:t>1-ին հոդվածի 1-ին մասով մեղադրանք է առաջադրվել հանրորեն վտանգավոր այն արարքների համար, որ</w:t>
      </w:r>
      <w:r w:rsidRPr="006D5428">
        <w:rPr>
          <w:rFonts w:ascii="Cambria Math" w:eastAsia="GHEA Mariam" w:hAnsi="Cambria Math" w:cs="Cambria Math"/>
          <w:bCs/>
          <w:color w:val="000000" w:themeColor="text1"/>
          <w:sz w:val="24"/>
          <w:szCs w:val="24"/>
          <w:lang w:val="hy-AM"/>
        </w:rPr>
        <w:t>․</w:t>
      </w:r>
      <w:r w:rsidRPr="006D5428">
        <w:rPr>
          <w:rFonts w:ascii="GHEA Mariam" w:eastAsia="GHEA Mariam" w:hAnsi="GHEA Mariam" w:cs="Cambria Math"/>
          <w:bCs/>
          <w:color w:val="000000" w:themeColor="text1"/>
          <w:sz w:val="24"/>
          <w:szCs w:val="24"/>
          <w:lang w:val="hy-AM"/>
        </w:rPr>
        <w:t xml:space="preserve"> «</w:t>
      </w:r>
      <w:r w:rsidRPr="006D5428">
        <w:rPr>
          <w:rFonts w:ascii="GHEA Mariam" w:hAnsi="GHEA Mariam"/>
          <w:i/>
          <w:iCs/>
          <w:color w:val="000000" w:themeColor="text1"/>
          <w:sz w:val="24"/>
          <w:szCs w:val="24"/>
          <w:shd w:val="clear" w:color="auto" w:fill="FFFFFF"/>
          <w:lang w:val="af-ZA"/>
        </w:rPr>
        <w:t>(…)</w:t>
      </w:r>
      <w:r w:rsidRPr="006D5428">
        <w:rPr>
          <w:rFonts w:ascii="GHEA Mariam" w:hAnsi="GHEA Mariam"/>
          <w:i/>
          <w:iCs/>
          <w:color w:val="000000" w:themeColor="text1"/>
          <w:sz w:val="24"/>
          <w:szCs w:val="24"/>
          <w:shd w:val="clear" w:color="auto" w:fill="FFFFFF"/>
          <w:lang w:val="hy-AM"/>
        </w:rPr>
        <w:t xml:space="preserve"> </w:t>
      </w:r>
      <w:r w:rsidRPr="006D5428">
        <w:rPr>
          <w:rFonts w:ascii="GHEA Mariam" w:eastAsia="GHEA Mariam" w:hAnsi="GHEA Mariam" w:cs="Cambria Math"/>
          <w:bCs/>
          <w:i/>
          <w:iCs/>
          <w:color w:val="000000" w:themeColor="text1"/>
          <w:sz w:val="24"/>
          <w:szCs w:val="24"/>
          <w:lang w:val="hy-AM"/>
        </w:rPr>
        <w:t>Նա</w:t>
      </w:r>
      <w:r w:rsidRPr="006D5428">
        <w:rPr>
          <w:rFonts w:ascii="GHEA Mariam" w:eastAsia="GHEA Mariam" w:hAnsi="GHEA Mariam" w:cs="Cambria Math"/>
          <w:bCs/>
          <w:color w:val="000000" w:themeColor="text1"/>
          <w:sz w:val="24"/>
          <w:szCs w:val="24"/>
          <w:lang w:val="hy-AM"/>
        </w:rPr>
        <w:t xml:space="preserve"> </w:t>
      </w:r>
      <w:r w:rsidRPr="006D5428">
        <w:rPr>
          <w:rFonts w:ascii="GHEA Mariam" w:hAnsi="GHEA Mariam"/>
          <w:i/>
          <w:iCs/>
          <w:color w:val="000000" w:themeColor="text1"/>
          <w:sz w:val="24"/>
          <w:szCs w:val="24"/>
          <w:shd w:val="clear" w:color="auto" w:fill="FFFFFF"/>
          <w:lang w:val="hy-AM"/>
        </w:rPr>
        <w:t>հանդիսանալով հայտարարատու պաշտոնատար անձ, ՀՀ բարձրաստիճան պաշտոնատար անձանց էթիկայի հանձնաժողով ներկայացրած իր՝ 2017 և 2018 թվականների գույքի, եկամուտների և փոխկապակցված անձանց, ինչպես նաև 2019 թվականի հունվարի 14-ին պաշտոնից ազատվելուց հետո պաշտոնական պարտականությունները դադարեցնելու օրվա դրությամբ առկա գույքի, եկամուտների և փոխկապակցված անձանց հայտարարագրերում թաքցրել է իրեն պատկանող անշարժ գույքերի, սահմանափակ պատասխանատվությամբ ընկերությունում բաժնեմաս ունենալու մասին հայտարարագրման ենթակա տվյալները, որը հանգեցրել է առանձնապես խոշոր չափերով գույքերի չհայտարարագրմանը, բացի այդ, հաշվետու ժամանակահատվածում ապօրինի հարստացել է՝ Արթուր Գևորգյանի գույքի ավելացումն էականորեն գերազանացել է նրա օրինական եկամուտները և ողջամտորեն չի հիմնավորվում դրանցով:</w:t>
      </w:r>
    </w:p>
    <w:p w14:paraId="6663A844" w14:textId="77777777" w:rsidR="00B65E4C" w:rsidRPr="006D5428" w:rsidRDefault="00B65E4C" w:rsidP="00B65E4C">
      <w:pPr>
        <w:pBdr>
          <w:top w:val="nil"/>
          <w:left w:val="nil"/>
          <w:bottom w:val="nil"/>
          <w:right w:val="nil"/>
          <w:between w:val="nil"/>
        </w:pBdr>
        <w:spacing w:after="0" w:line="360" w:lineRule="auto"/>
        <w:ind w:right="49" w:firstLine="567"/>
        <w:jc w:val="both"/>
        <w:rPr>
          <w:rFonts w:ascii="GHEA Mariam" w:hAnsi="GHEA Mariam"/>
          <w:i/>
          <w:iCs/>
          <w:color w:val="000000" w:themeColor="text1"/>
          <w:sz w:val="24"/>
          <w:szCs w:val="24"/>
          <w:shd w:val="clear" w:color="auto" w:fill="FFFFFF"/>
          <w:lang w:val="hy-AM"/>
        </w:rPr>
      </w:pPr>
      <w:r w:rsidRPr="006D5428">
        <w:rPr>
          <w:rFonts w:ascii="GHEA Mariam" w:hAnsi="GHEA Mariam"/>
          <w:i/>
          <w:iCs/>
          <w:color w:val="000000" w:themeColor="text1"/>
          <w:sz w:val="24"/>
          <w:szCs w:val="24"/>
          <w:shd w:val="clear" w:color="auto" w:fill="FFFFFF"/>
          <w:lang w:val="hy-AM"/>
        </w:rPr>
        <w:t>Այսպես.</w:t>
      </w:r>
    </w:p>
    <w:p w14:paraId="183B214E" w14:textId="77777777" w:rsidR="00B65E4C" w:rsidRPr="006D5428" w:rsidRDefault="00B65E4C" w:rsidP="00B65E4C">
      <w:pPr>
        <w:pBdr>
          <w:top w:val="nil"/>
          <w:left w:val="nil"/>
          <w:bottom w:val="nil"/>
          <w:right w:val="nil"/>
          <w:between w:val="nil"/>
        </w:pBdr>
        <w:spacing w:after="0" w:line="360" w:lineRule="auto"/>
        <w:ind w:right="49" w:firstLine="567"/>
        <w:jc w:val="both"/>
        <w:rPr>
          <w:rFonts w:ascii="GHEA Mariam" w:hAnsi="GHEA Mariam"/>
          <w:i/>
          <w:iCs/>
          <w:color w:val="000000" w:themeColor="text1"/>
          <w:sz w:val="24"/>
          <w:szCs w:val="24"/>
          <w:shd w:val="clear" w:color="auto" w:fill="FFFFFF"/>
          <w:lang w:val="hy-AM"/>
        </w:rPr>
      </w:pPr>
      <w:r w:rsidRPr="006D5428">
        <w:rPr>
          <w:rFonts w:ascii="GHEA Mariam" w:hAnsi="GHEA Mariam"/>
          <w:i/>
          <w:iCs/>
          <w:color w:val="000000" w:themeColor="text1"/>
          <w:sz w:val="24"/>
          <w:szCs w:val="24"/>
          <w:shd w:val="clear" w:color="auto" w:fill="FFFFFF"/>
          <w:lang w:val="hy-AM"/>
        </w:rPr>
        <w:t>Արթուր Գևորգյանը, 2015 թվականի մայիսի 31-ից 2019 թվականի հունվարի  14-ն ընկած ժամանակահատվածում հանդիսանալով ՀՀ Ազգային ժողովի պատգամավոր և «Հանրային ծառայության մասին» ՀՀ օրենքով սահմանված կարգով հայտարարատու պաշտոնատար անձ, ՀՀ բարձրաստիճան պաշտոնատար անձանց էթիկայի հանձնաժողով ներկայացրած իր՝ 2017 և 2018 թվականների գույքի, եկամուտների և փոխկապակցված անձանց հայտարարագրերում թաքցրել է Ամերիկայի Միացյալ Նահանգներում իրեն պատկանող առանձնապես խոշոր չափերով երեք անշարժ գույքի՝ 2011 թվականի ապրիլի 6-ին 490.000 ԱՄՆ դոլարով ձեռք բերած՝ Լոս Անջելես վարչաշրջանի Վուդլենդ Հիլսի 22619 Հոլանդա ՌԴ-ի, 2015 թվականի օգոստոսի 10-ին 520.000 ԱՄՆ դոլարով ձեռք բերած՝ Գլենդեյլի Քեմփբլ փողոցի 1130 շենքի 104 բնակարանի, 2016 թվականի հունիսի 2-ին Վելլի Վիլիջ թաղամասի Ուիթսեթ ավենյուի 4832 շենքի 103 բնակարանի, ինչպես նաև «Արվիվի» ՍՊԸ-ում 100 տոկոս բաժնեմաս ունենալու վերաբերյալ հայտարարագրման ենթակա տվյալները:</w:t>
      </w:r>
    </w:p>
    <w:p w14:paraId="2F7976B1" w14:textId="77777777" w:rsidR="00B65E4C" w:rsidRPr="006D5428" w:rsidRDefault="00B65E4C" w:rsidP="00B65E4C">
      <w:pPr>
        <w:pBdr>
          <w:top w:val="nil"/>
          <w:left w:val="nil"/>
          <w:bottom w:val="nil"/>
          <w:right w:val="nil"/>
          <w:between w:val="nil"/>
        </w:pBdr>
        <w:spacing w:after="0" w:line="360" w:lineRule="auto"/>
        <w:ind w:right="49" w:firstLine="567"/>
        <w:jc w:val="both"/>
        <w:rPr>
          <w:rFonts w:ascii="GHEA Mariam" w:hAnsi="GHEA Mariam"/>
          <w:i/>
          <w:iCs/>
          <w:color w:val="000000" w:themeColor="text1"/>
          <w:sz w:val="24"/>
          <w:szCs w:val="24"/>
          <w:shd w:val="clear" w:color="auto" w:fill="FFFFFF"/>
          <w:lang w:val="hy-AM"/>
        </w:rPr>
      </w:pPr>
      <w:r w:rsidRPr="006D5428">
        <w:rPr>
          <w:rFonts w:ascii="GHEA Mariam" w:hAnsi="GHEA Mariam"/>
          <w:i/>
          <w:iCs/>
          <w:color w:val="000000" w:themeColor="text1"/>
          <w:sz w:val="24"/>
          <w:szCs w:val="24"/>
          <w:shd w:val="clear" w:color="auto" w:fill="FFFFFF"/>
          <w:lang w:val="hy-AM"/>
        </w:rPr>
        <w:t>Բացի այդ, Արթուր Գևորգյանը ՀՀ բարձրաստիճան պաշտոնատար անձանց էթիկայի հանձնաժողով ներկայացրած իր՝ 2018 թվականի գույքի, եկամուտների և փոխկապակցված անձանց, ինչպես նաև 2019 թվականի հունվարի 14-ին պաշտոնից ազատվելուց հետո պաշտոնական պարտականությունները դադարեցնելու օրվա դրությամբ առկա գույքի, եկամուտների և փոխկապակցված անձանց վերաբերյալ հայտարարագրերում անփոփոխ հայտարարագրել է 50.000.000 ՀՀ դրամ, 1.600.000 ԱՄՆ դոլար և 150.000 Եվրո:</w:t>
      </w:r>
    </w:p>
    <w:p w14:paraId="61CB3778" w14:textId="77777777" w:rsidR="00B65E4C" w:rsidRPr="006D5428" w:rsidRDefault="00B65E4C" w:rsidP="00B65E4C">
      <w:pPr>
        <w:pBdr>
          <w:top w:val="nil"/>
          <w:left w:val="nil"/>
          <w:bottom w:val="nil"/>
          <w:right w:val="nil"/>
          <w:between w:val="nil"/>
        </w:pBdr>
        <w:spacing w:after="0" w:line="360" w:lineRule="auto"/>
        <w:ind w:right="49" w:firstLine="567"/>
        <w:jc w:val="both"/>
        <w:rPr>
          <w:rFonts w:ascii="GHEA Mariam" w:hAnsi="GHEA Mariam"/>
          <w:i/>
          <w:iCs/>
          <w:color w:val="000000" w:themeColor="text1"/>
          <w:sz w:val="24"/>
          <w:szCs w:val="24"/>
          <w:shd w:val="clear" w:color="auto" w:fill="FFFFFF"/>
          <w:lang w:val="hy-AM"/>
        </w:rPr>
      </w:pPr>
      <w:r w:rsidRPr="006D5428">
        <w:rPr>
          <w:rFonts w:ascii="GHEA Mariam" w:hAnsi="GHEA Mariam"/>
          <w:i/>
          <w:iCs/>
          <w:color w:val="000000" w:themeColor="text1"/>
          <w:sz w:val="24"/>
          <w:szCs w:val="24"/>
          <w:shd w:val="clear" w:color="auto" w:fill="FFFFFF"/>
          <w:lang w:val="hy-AM"/>
        </w:rPr>
        <w:t xml:space="preserve">Մինչդեռ, 2019 թվականի հունվարի 10-ին Արթուր Գևորգյանը 739.625.000 ՀՀ դրամին համարժեք՝ 1.525.000 ԱՄՆ դոլարով, որից 800.000 ԱՄՆ դոլարը` վարկային միջոցներով, Ամերիկայի Միացյալ Նահանգներ, Լոս Անջելես վարչաշրջան, Գլենդեյլ, 1426 Մերրիման ԴՐ հասցեում ձեռք է բերել առանձնատուն, ինչի մասին հայտարարագրման ենթակա տվյալը թաքցրել է 2019 թվականի հունվարի 14-ին պաշտոնից ազատվելուց հետո պաշտոնական պարտականությունները դադարեցնելու օրվա դրությամբ առկա գույքի, եկամուտների և փոխկապակցված անձանց վերաբերյալ ՀՀ բարձրաստիճան պաշտոնատար անձանց էթիկայի հանձնաժողով ներկայացրած իր հայտարարագրում: </w:t>
      </w:r>
    </w:p>
    <w:p w14:paraId="4C1BE842" w14:textId="77777777" w:rsidR="00B65E4C" w:rsidRPr="006D5428" w:rsidRDefault="00B65E4C" w:rsidP="00B65E4C">
      <w:pPr>
        <w:pBdr>
          <w:top w:val="nil"/>
          <w:left w:val="nil"/>
          <w:bottom w:val="nil"/>
          <w:right w:val="nil"/>
          <w:between w:val="nil"/>
        </w:pBdr>
        <w:spacing w:after="0" w:line="360" w:lineRule="auto"/>
        <w:ind w:right="49" w:firstLine="567"/>
        <w:jc w:val="both"/>
        <w:rPr>
          <w:rFonts w:ascii="GHEA Mariam" w:hAnsi="GHEA Mariam"/>
          <w:i/>
          <w:iCs/>
          <w:color w:val="000000" w:themeColor="text1"/>
          <w:sz w:val="24"/>
          <w:szCs w:val="24"/>
          <w:shd w:val="clear" w:color="auto" w:fill="FFFFFF"/>
          <w:lang w:val="hy-AM"/>
        </w:rPr>
      </w:pPr>
      <w:r w:rsidRPr="006D5428">
        <w:rPr>
          <w:rFonts w:ascii="GHEA Mariam" w:hAnsi="GHEA Mariam"/>
          <w:i/>
          <w:iCs/>
          <w:color w:val="000000" w:themeColor="text1"/>
          <w:sz w:val="24"/>
          <w:szCs w:val="24"/>
          <w:shd w:val="clear" w:color="auto" w:fill="FFFFFF"/>
          <w:lang w:val="hy-AM"/>
        </w:rPr>
        <w:t>Այսպիսով, Արթուր Գևորգյանը չի հայտարարագրել իր` առանձնապես խոշոր չափերով՝ 1.000.000 ՀՀ դրամը գերազանցող հիշյալ անշարժ գույքը և հաշվետու ժամանակահատվածում ապօրինի հարստացել է, քանի որ 2019 թվականի հունվարի 10-ին ԱՄՆ-ում հիշյալ առանձնատան ձեռք բերումով Արթուր Գևորգյանի գույքի ավելացումն էականորեն գերազանացել է նրա՝ վերը նշված հայտարարագրերում արտացոլված օրինական եկամուտները և ողջամտորեն չի հիմնավորվում դրանցով: (…)»</w:t>
      </w:r>
      <w:r w:rsidRPr="006D5428">
        <w:rPr>
          <w:rStyle w:val="a5"/>
          <w:rFonts w:ascii="GHEA Mariam" w:hAnsi="GHEA Mariam"/>
          <w:i/>
          <w:iCs/>
          <w:color w:val="000000" w:themeColor="text1"/>
          <w:sz w:val="24"/>
          <w:szCs w:val="24"/>
          <w:shd w:val="clear" w:color="auto" w:fill="FFFFFF"/>
          <w:lang w:val="hy-AM"/>
        </w:rPr>
        <w:footnoteReference w:id="3"/>
      </w:r>
      <w:r w:rsidRPr="006D5428">
        <w:rPr>
          <w:rFonts w:ascii="GHEA Mariam" w:hAnsi="GHEA Mariam"/>
          <w:i/>
          <w:iCs/>
          <w:color w:val="000000" w:themeColor="text1"/>
          <w:sz w:val="24"/>
          <w:szCs w:val="24"/>
          <w:shd w:val="clear" w:color="auto" w:fill="FFFFFF"/>
          <w:lang w:val="hy-AM"/>
        </w:rPr>
        <w:t>։</w:t>
      </w:r>
    </w:p>
    <w:p w14:paraId="65AA1ADE" w14:textId="521C5D32" w:rsidR="00B65E4C" w:rsidRPr="006D5428" w:rsidRDefault="00B65E4C" w:rsidP="00B65E4C">
      <w:pPr>
        <w:pBdr>
          <w:top w:val="nil"/>
          <w:left w:val="nil"/>
          <w:bottom w:val="nil"/>
          <w:right w:val="nil"/>
          <w:between w:val="nil"/>
        </w:pBdr>
        <w:spacing w:after="0" w:line="360" w:lineRule="auto"/>
        <w:ind w:right="49" w:firstLine="567"/>
        <w:jc w:val="both"/>
        <w:rPr>
          <w:rFonts w:ascii="GHEA Mariam" w:eastAsia="GHEA Mariam" w:hAnsi="GHEA Mariam" w:cs="GHEA Mariam"/>
          <w:color w:val="000000" w:themeColor="text1"/>
          <w:sz w:val="24"/>
          <w:szCs w:val="24"/>
          <w:lang w:val="hy-AM"/>
        </w:rPr>
      </w:pPr>
      <w:r w:rsidRPr="006D5428">
        <w:rPr>
          <w:rFonts w:ascii="GHEA Mariam" w:eastAsia="GHEA Mariam" w:hAnsi="GHEA Mariam" w:cs="GHEA Mariam"/>
          <w:color w:val="000000" w:themeColor="text1"/>
          <w:sz w:val="24"/>
          <w:szCs w:val="24"/>
          <w:lang w:val="hy-AM"/>
        </w:rPr>
        <w:t>8. Մեղադրյալ Ա</w:t>
      </w:r>
      <w:r w:rsidRPr="006D5428">
        <w:rPr>
          <w:rFonts w:ascii="Cambria Math" w:eastAsia="GHEA Mariam" w:hAnsi="Cambria Math" w:cs="Cambria Math"/>
          <w:color w:val="000000" w:themeColor="text1"/>
          <w:sz w:val="24"/>
          <w:szCs w:val="24"/>
          <w:lang w:val="hy-AM"/>
        </w:rPr>
        <w:t>․</w:t>
      </w:r>
      <w:r w:rsidRPr="006D5428">
        <w:rPr>
          <w:rFonts w:ascii="GHEA Mariam" w:eastAsia="GHEA Mariam" w:hAnsi="GHEA Mariam" w:cs="GHEA Mariam"/>
          <w:color w:val="000000" w:themeColor="text1"/>
          <w:sz w:val="24"/>
          <w:szCs w:val="24"/>
          <w:lang w:val="hy-AM"/>
        </w:rPr>
        <w:t>Գևորգյանի գույքի վրա կալանք դնելու մասին 2020 թվականի ապրիլի 7-ի որոշումների համաձայն` Նախաքննության մարմինը, մեջբերելով քրեական գործի դատավարական նախապատմությունը, ՀՀ քրեական դատավարության օրենսգրքի 232-րդ հոդվածի 1-ին և 2-րդ մասերը, ՀՀ քրեական օրենսգրքի 310</w:t>
      </w:r>
      <w:r w:rsidRPr="006D5428">
        <w:rPr>
          <w:rFonts w:ascii="Cambria Math" w:eastAsia="GHEA Mariam" w:hAnsi="Cambria Math" w:cs="Cambria Math"/>
          <w:color w:val="000000" w:themeColor="text1"/>
          <w:sz w:val="24"/>
          <w:szCs w:val="24"/>
          <w:lang w:val="hy-AM"/>
        </w:rPr>
        <w:t>․</w:t>
      </w:r>
      <w:r w:rsidRPr="006D5428">
        <w:rPr>
          <w:rFonts w:ascii="GHEA Mariam" w:eastAsia="GHEA Mariam" w:hAnsi="GHEA Mariam" w:cs="GHEA Mariam"/>
          <w:color w:val="000000" w:themeColor="text1"/>
          <w:sz w:val="24"/>
          <w:szCs w:val="24"/>
          <w:lang w:val="hy-AM"/>
        </w:rPr>
        <w:t>1-ին հոդվածի 1-ին մասը, ՀՀ քրեական օրենսգրքի 103.1-ին հոդվածի              1-ին մասը, գտել է, որ Ա</w:t>
      </w:r>
      <w:r w:rsidRPr="006D5428">
        <w:rPr>
          <w:rFonts w:ascii="Cambria Math" w:eastAsia="GHEA Mariam" w:hAnsi="Cambria Math" w:cs="Cambria Math"/>
          <w:color w:val="000000" w:themeColor="text1"/>
          <w:sz w:val="24"/>
          <w:szCs w:val="24"/>
          <w:lang w:val="hy-AM"/>
        </w:rPr>
        <w:t>․</w:t>
      </w:r>
      <w:r w:rsidRPr="006D5428">
        <w:rPr>
          <w:rFonts w:ascii="GHEA Mariam" w:eastAsia="GHEA Mariam" w:hAnsi="GHEA Mariam" w:cs="GHEA Mariam"/>
          <w:color w:val="000000" w:themeColor="text1"/>
          <w:sz w:val="24"/>
          <w:szCs w:val="24"/>
          <w:lang w:val="hy-AM"/>
        </w:rPr>
        <w:t>Գևորգյանը կարող է անձամբ կամ իր մերձավոր ազգականների միջոցով օտարելու եղանակով թաքցնել, սպառել իրեն պատկանող շարժական և անշարժ գույքը, ուստի ղեկավարվելով ՀՀ քրեական դատավարության օրենսգրքի 232-233-րդ հոդվածներով, որոշել է գույքի հնարավոր բռնագրավումը, բռնագանձումն ու դատական ծախսերն ապահովելու համար կալանք դնել մեղադրյալ Ա</w:t>
      </w:r>
      <w:r w:rsidRPr="006D5428">
        <w:rPr>
          <w:rFonts w:ascii="Cambria Math" w:eastAsia="GHEA Mariam" w:hAnsi="Cambria Math" w:cs="Cambria Math"/>
          <w:color w:val="000000" w:themeColor="text1"/>
          <w:sz w:val="24"/>
          <w:szCs w:val="24"/>
          <w:lang w:val="hy-AM"/>
        </w:rPr>
        <w:t>․</w:t>
      </w:r>
      <w:r w:rsidRPr="006D5428">
        <w:rPr>
          <w:rFonts w:ascii="GHEA Mariam" w:eastAsia="GHEA Mariam" w:hAnsi="GHEA Mariam" w:cs="GHEA Mariam"/>
          <w:color w:val="000000" w:themeColor="text1"/>
          <w:sz w:val="24"/>
          <w:szCs w:val="24"/>
          <w:lang w:val="hy-AM"/>
        </w:rPr>
        <w:t xml:space="preserve">Գևորգյանին պատկանող՝ </w:t>
      </w:r>
      <w:r w:rsidRPr="006D5428">
        <w:rPr>
          <w:rFonts w:ascii="GHEA Mariam" w:eastAsia="GHEA Mariam" w:hAnsi="GHEA Mariam" w:cs="GHEA Mariam"/>
          <w:color w:val="000000" w:themeColor="text1"/>
          <w:sz w:val="24"/>
          <w:szCs w:val="24"/>
          <w:lang w:val="af-ZA"/>
        </w:rPr>
        <w:t>Հայաստանի Հանրապետությունում գտնվող գույքերի, այդ թվում՝ դրամական միջոցների վրա</w:t>
      </w:r>
      <w:r w:rsidRPr="006D5428">
        <w:rPr>
          <w:rFonts w:ascii="GHEA Mariam" w:eastAsia="GHEA Mariam" w:hAnsi="GHEA Mariam" w:cs="GHEA Mariam"/>
          <w:color w:val="000000" w:themeColor="text1"/>
          <w:sz w:val="24"/>
          <w:szCs w:val="24"/>
          <w:lang w:val="hy-AM"/>
        </w:rPr>
        <w:t xml:space="preserve">, ինչպես նաև </w:t>
      </w:r>
      <w:r w:rsidRPr="006D5428">
        <w:rPr>
          <w:rFonts w:ascii="GHEA Mariam" w:eastAsia="GHEA Mariam" w:hAnsi="GHEA Mariam" w:cs="GHEA Mariam"/>
          <w:color w:val="000000" w:themeColor="text1"/>
          <w:sz w:val="24"/>
          <w:szCs w:val="24"/>
          <w:lang w:val="af-ZA"/>
        </w:rPr>
        <w:t>մեղադրյալ Ա</w:t>
      </w:r>
      <w:r w:rsidRPr="006D5428">
        <w:rPr>
          <w:rFonts w:ascii="Cambria Math" w:eastAsia="GHEA Mariam" w:hAnsi="Cambria Math" w:cs="Cambria Math"/>
          <w:color w:val="000000" w:themeColor="text1"/>
          <w:sz w:val="24"/>
          <w:szCs w:val="24"/>
          <w:lang w:val="af-ZA"/>
        </w:rPr>
        <w:t>․</w:t>
      </w:r>
      <w:r w:rsidRPr="006D5428">
        <w:rPr>
          <w:rFonts w:ascii="GHEA Mariam" w:eastAsia="GHEA Mariam" w:hAnsi="GHEA Mariam" w:cs="GHEA Mariam"/>
          <w:color w:val="000000" w:themeColor="text1"/>
          <w:sz w:val="24"/>
          <w:szCs w:val="24"/>
          <w:lang w:val="af-ZA"/>
        </w:rPr>
        <w:t>Գևորգյանին պատկանող, Ամերիկայի Միացյալ Նահագներ, Լոս Անջելես վարչաշրջան, Գլենդեյլ, 1426 Մերրիման ԴՐ հասցեում գտնվող առանձնատան վրա</w:t>
      </w:r>
      <w:r w:rsidRPr="006D5428">
        <w:rPr>
          <w:rStyle w:val="a5"/>
          <w:rFonts w:ascii="GHEA Mariam" w:eastAsia="GHEA Mariam" w:hAnsi="GHEA Mariam" w:cs="GHEA Mariam"/>
          <w:color w:val="000000" w:themeColor="text1"/>
          <w:sz w:val="24"/>
          <w:szCs w:val="24"/>
          <w:lang w:val="af-ZA"/>
        </w:rPr>
        <w:footnoteReference w:id="4"/>
      </w:r>
      <w:r w:rsidRPr="006D5428">
        <w:rPr>
          <w:rFonts w:ascii="GHEA Mariam" w:eastAsia="GHEA Mariam" w:hAnsi="GHEA Mariam" w:cs="GHEA Mariam"/>
          <w:color w:val="000000" w:themeColor="text1"/>
          <w:sz w:val="24"/>
          <w:szCs w:val="24"/>
          <w:lang w:val="af-ZA"/>
        </w:rPr>
        <w:t>։</w:t>
      </w:r>
    </w:p>
    <w:p w14:paraId="49D5B042" w14:textId="3F5E7992" w:rsidR="00B65E4C" w:rsidRPr="006D5428" w:rsidRDefault="00B65E4C" w:rsidP="00B65E4C">
      <w:pPr>
        <w:pBdr>
          <w:top w:val="nil"/>
          <w:left w:val="nil"/>
          <w:bottom w:val="nil"/>
          <w:right w:val="nil"/>
          <w:between w:val="nil"/>
        </w:pBdr>
        <w:spacing w:after="0" w:line="360" w:lineRule="auto"/>
        <w:ind w:right="49" w:firstLine="567"/>
        <w:jc w:val="both"/>
        <w:rPr>
          <w:rFonts w:ascii="GHEA Mariam" w:hAnsi="GHEA Mariam"/>
          <w:i/>
          <w:iCs/>
          <w:color w:val="000000" w:themeColor="text1"/>
          <w:sz w:val="24"/>
          <w:szCs w:val="24"/>
          <w:shd w:val="clear" w:color="auto" w:fill="FFFFFF"/>
          <w:lang w:val="hy-AM"/>
        </w:rPr>
      </w:pPr>
      <w:r w:rsidRPr="006D5428">
        <w:rPr>
          <w:rFonts w:ascii="GHEA Mariam" w:eastAsia="GHEA Mariam" w:hAnsi="GHEA Mariam" w:cs="GHEA Mariam"/>
          <w:color w:val="000000" w:themeColor="text1"/>
          <w:sz w:val="24"/>
          <w:szCs w:val="24"/>
          <w:lang w:val="hy-AM"/>
        </w:rPr>
        <w:t xml:space="preserve">9. Առաջին ատյանի դատարանի </w:t>
      </w:r>
      <w:r w:rsidRPr="006D5428">
        <w:rPr>
          <w:rFonts w:ascii="GHEA Mariam" w:hAnsi="GHEA Mariam"/>
          <w:color w:val="000000" w:themeColor="text1"/>
          <w:sz w:val="24"/>
          <w:szCs w:val="24"/>
          <w:shd w:val="clear" w:color="auto" w:fill="FFFFFF"/>
          <w:lang w:val="hy-AM"/>
        </w:rPr>
        <w:t>որոշման համաձայն՝</w:t>
      </w:r>
      <w:r w:rsidRPr="006D5428">
        <w:rPr>
          <w:rFonts w:ascii="GHEA Mariam" w:hAnsi="GHEA Mariam"/>
          <w:i/>
          <w:iCs/>
          <w:color w:val="000000" w:themeColor="text1"/>
          <w:sz w:val="24"/>
          <w:szCs w:val="24"/>
          <w:shd w:val="clear" w:color="auto" w:fill="FFFFFF"/>
          <w:lang w:val="hy-AM"/>
        </w:rPr>
        <w:t xml:space="preserve"> </w:t>
      </w:r>
      <w:r w:rsidRPr="006D5428">
        <w:rPr>
          <w:rFonts w:ascii="GHEA Mariam" w:hAnsi="GHEA Mariam"/>
          <w:i/>
          <w:iCs/>
          <w:color w:val="000000" w:themeColor="text1"/>
          <w:sz w:val="24"/>
          <w:szCs w:val="24"/>
          <w:shd w:val="clear" w:color="auto" w:fill="FFFFFF"/>
          <w:lang w:val="af-ZA"/>
        </w:rPr>
        <w:t>«(…)</w:t>
      </w:r>
      <w:r w:rsidRPr="006D5428">
        <w:rPr>
          <w:rFonts w:ascii="GHEA Mariam" w:hAnsi="GHEA Mariam"/>
          <w:i/>
          <w:iCs/>
          <w:color w:val="000000" w:themeColor="text1"/>
          <w:sz w:val="24"/>
          <w:szCs w:val="24"/>
          <w:shd w:val="clear" w:color="auto" w:fill="FFFFFF"/>
          <w:lang w:val="hy-AM"/>
        </w:rPr>
        <w:t xml:space="preserve"> </w:t>
      </w:r>
      <w:r w:rsidRPr="006D5428">
        <w:rPr>
          <w:rFonts w:ascii="GHEA Mariam" w:hAnsi="GHEA Mariam" w:cs="Sylfaen"/>
          <w:i/>
          <w:iCs/>
          <w:color w:val="000000" w:themeColor="text1"/>
          <w:sz w:val="24"/>
          <w:szCs w:val="24"/>
          <w:lang w:val="hy-AM"/>
        </w:rPr>
        <w:t xml:space="preserve">Անդրադառնալով գույքի վրա կալանք դնելու որպես քրեադատավարական հարկադրանքի միջոցի իրավական հիմքերին, դատարանն արձանագրում է, որ 2020 թվականի ապրիլի                7-ին քննիչի որոշմամբ կալանք է դրվել մեղադրյալ Ա.Գևորգյանին պատկանող, ՀՀ-ում գտնվող գույքերի, այդ թվում՝ դրամական միջոցների վրա, նույն օրը մեկ այլ որոշմամբ կալանք է դրվել մեղադրյալ Ա.Գևորգյանին պատկանող, ԱՄՆ, Լոս Անջելես վարչաշրջան, Գլենդեյլ, 1426 Մերրիման ԴՐ հասցեում գտնվող առանձնատան վրա այն հիմնավորմամբ, որ Ա.Գևորգյանը բարձրաստիճան պաշտոնատար անձ է եղել, ինչը հիմք է հանդիսանում ենթադրելու, որ նա կարող է անձամբ կամ իր մերձավոր ազգականների միջոցով օտարելու եղանակով թաքցնել, սպառել իրեն պատկանող նշյալ գույքերը։ Դատական նիստի ժամանակ դատախազը հավելեց, որ քննիչի նշյալ որոշումների կայացման համար փաստական հիմք է հանդիսացել նաև վարույթն իրականացնող մարմնի ողջամիտ եզրահանգումն առ այն, որ ԱՄՆ ՀԴԲ իրավական հարցերով տարածաշրջանային կցորդից 23.03.2020 թվականին ստացված փաստաթղթերում առկա տեղեկատվությունից երևում է, որ Ա.Գևորգյանն իրեն պատկանող որոշ գույքեր օտարել է, ինչն էլ հիմք է հանդիսանում այն ողջամիտ եզրահանգմանը հանգելու, որ հանրության կողմից իրեն պատկանող գույքերի մասին իրազեկվելուց հետո Ա.Գևորգյանը փորձել է դրանք թաքցնել օտարելու միջոցով: Դատարանը, հետազոտելով նշյալ փաստաթուղթը, արձանագրում է, որ դրանում ներկայացված տեղեկատվության համաձայն՝ առերևույթ Ա.Գևորգյանը 2020 թվականի հունվարի 15-ին վաճառել է Լոս Անջելես վարչական շրջան, ԿԱ91202-1709, Գլենդեյլ, 1426 Մերրիման ԴՐ հասցեում գտնվող գույքը «Արվիվի» ՍՊԸ ընկերությանը, որի սեփականատերը, սակայն, հանդիսանում է հենց ինքը։ Ինչ վերաբերում է սեփականության իրավունքով Ա.Գևորգյանին պատկանող մյուս անշարժ գույքերին, ապա նշյալ փաստաթղթի ուսումնասիրությունից առերևույթ բխում է, որ դրանք շարունակում են մնալ Ա.Գևորգյանի սեփականության ներքո։ Հետևաբար, անհիմն է վարույթն իրականացնող մարմնի այն եզրահանգումն, որ Ա.Գևորգյանն իրեն պատկանող որոշ գույքեր օտարել է, ինչն էլ հիմք է հանդիսանում այն ողջամիտ եզրահանգմանը հանգելու, որ հանրության կողմից իրեն պատկանող գույքերի մասին իրազեկվելուց հետո Ա.Գևորգյանը փորձել է դրանք թաքցնել օտարելու միջոցով: Վերոգրյալի համատեքստում դատարանն արձանագրում է, որ վարույթն իրականացնող մարմինը պատշաճորեն չի հիմնավորել գույքի վրա կալանք դնելու` օրենքով նախատեսված հիմքերը: Մասնավորապես, ՀՀ-ում և ԱՄՆ-ում Ա.Գևորգյանին պատկանող թվով 10 անշարժ գույքերից Ա.Գևորգյանը, ըստ գործում առկա նյութերի, օտարել է ընդամենը մեկը, ընդ որում այն վաճառել է իրեն պատկանող ընկերությանը, ինչը չի կարող համոզիչ փաստարկ հանդիսանալ արձանագրելու համար այն, որ Ա.Գևորգյանը փորձել է իրեն պատկանող գույքը թաքցնել օտարելու միջոցով: </w:t>
      </w:r>
    </w:p>
    <w:p w14:paraId="25D7A640" w14:textId="1FB544CA" w:rsidR="00B65E4C" w:rsidRPr="006D5428" w:rsidRDefault="00B65E4C" w:rsidP="00B65E4C">
      <w:pPr>
        <w:pBdr>
          <w:top w:val="nil"/>
          <w:left w:val="nil"/>
          <w:bottom w:val="nil"/>
          <w:right w:val="nil"/>
          <w:between w:val="nil"/>
        </w:pBdr>
        <w:spacing w:after="0" w:line="360" w:lineRule="auto"/>
        <w:ind w:right="49" w:firstLine="567"/>
        <w:jc w:val="both"/>
        <w:rPr>
          <w:rFonts w:ascii="GHEA Mariam" w:hAnsi="GHEA Mariam" w:cs="Sylfaen"/>
          <w:i/>
          <w:iCs/>
          <w:color w:val="000000" w:themeColor="text1"/>
          <w:sz w:val="24"/>
          <w:szCs w:val="24"/>
          <w:lang w:val="hy-AM"/>
        </w:rPr>
      </w:pPr>
      <w:r w:rsidRPr="006D5428">
        <w:rPr>
          <w:rFonts w:ascii="GHEA Mariam" w:hAnsi="GHEA Mariam" w:cs="Sylfaen"/>
          <w:i/>
          <w:iCs/>
          <w:color w:val="000000" w:themeColor="text1"/>
          <w:sz w:val="24"/>
          <w:szCs w:val="24"/>
          <w:lang w:val="hy-AM"/>
        </w:rPr>
        <w:t>Միևնույն ժամանակ, դատարանն հարկ է համարում ընդգծել, որ բողոքաբերի ներկայացուցչի կողմից դատարան է ներկայացվել 2020 թվականի ապրիլի 13-ին թվագրված նոտարական վավերացմամբ փաստաթուղթ, ըստ որի` Ա.Գևորգյանը ԱՄՆ Լոս Անջելես վարչաշրջան, Գլենդեյլ, 1426 Մերրիման Դր հասցեում գտնվող առանձնատան սեփականատեր է դարձել 2019 թվականի մարտի 6-ին, ընդ որում, Ա.Գևորգյանը միայն 2019 թվականի մարտի 1-ին է ուղարկել անշարժ գույքի գնման գործարքը փակելու համար մնացած գումարը, որը կազմել է 702</w:t>
      </w:r>
      <w:r w:rsidRPr="006D5428">
        <w:rPr>
          <w:rFonts w:ascii="Cambria Math" w:hAnsi="Cambria Math" w:cs="Cambria Math"/>
          <w:i/>
          <w:iCs/>
          <w:color w:val="000000" w:themeColor="text1"/>
          <w:sz w:val="24"/>
          <w:szCs w:val="24"/>
          <w:lang w:val="hy-AM"/>
        </w:rPr>
        <w:t>․</w:t>
      </w:r>
      <w:r w:rsidRPr="006D5428">
        <w:rPr>
          <w:rFonts w:ascii="GHEA Mariam" w:hAnsi="GHEA Mariam" w:cs="Sylfaen"/>
          <w:i/>
          <w:iCs/>
          <w:color w:val="000000" w:themeColor="text1"/>
          <w:sz w:val="24"/>
          <w:szCs w:val="24"/>
          <w:lang w:val="hy-AM"/>
        </w:rPr>
        <w:t xml:space="preserve">270.79 ԱՄՆ դոլար, մինչդեռ ըստ Ա.Գևորգյանին առաջադրված մեղադրանքի՝ հիշյալ հասցեում գտնվող առանձնատունը Ա.Գևորգյանը ձեռք է բերել 2019 թվականի հունվարի 10-ին։                  Այսինքն բողոքաբերի ներկայացուցչի կողմից ներկայացված նշյալ փաստաթուղթն առերևույթ ուղղակի հակասության մեջ է գտնվում մեղադրանքում հաստատված համարվող այն փաստի հետ, որ խնդրո առարկա առանձնատունը Ա.Գևորգյանը ձեռք է բերել 2019 թվականի հունվարի 10-ին: </w:t>
      </w:r>
    </w:p>
    <w:p w14:paraId="5D11A9A8" w14:textId="77777777" w:rsidR="00B65E4C" w:rsidRPr="006D5428" w:rsidRDefault="00B65E4C" w:rsidP="00B65E4C">
      <w:pPr>
        <w:pBdr>
          <w:top w:val="nil"/>
          <w:left w:val="nil"/>
          <w:bottom w:val="nil"/>
          <w:right w:val="nil"/>
          <w:between w:val="nil"/>
        </w:pBdr>
        <w:spacing w:after="0" w:line="360" w:lineRule="auto"/>
        <w:ind w:right="49" w:firstLine="567"/>
        <w:jc w:val="both"/>
        <w:rPr>
          <w:rFonts w:ascii="GHEA Mariam" w:hAnsi="GHEA Mariam"/>
          <w:i/>
          <w:iCs/>
          <w:color w:val="000000" w:themeColor="text1"/>
          <w:sz w:val="24"/>
          <w:szCs w:val="24"/>
          <w:shd w:val="clear" w:color="auto" w:fill="FFFFFF"/>
          <w:lang w:val="hy-AM"/>
        </w:rPr>
      </w:pPr>
      <w:r w:rsidRPr="006D5428">
        <w:rPr>
          <w:rFonts w:ascii="GHEA Mariam" w:hAnsi="GHEA Mariam"/>
          <w:i/>
          <w:iCs/>
          <w:color w:val="000000" w:themeColor="text1"/>
          <w:sz w:val="24"/>
          <w:szCs w:val="24"/>
          <w:shd w:val="clear" w:color="auto" w:fill="FFFFFF"/>
          <w:lang w:val="af-ZA"/>
        </w:rPr>
        <w:t>(…)</w:t>
      </w:r>
      <w:r w:rsidRPr="006D5428">
        <w:rPr>
          <w:rFonts w:ascii="GHEA Mariam" w:hAnsi="GHEA Mariam"/>
          <w:i/>
          <w:iCs/>
          <w:color w:val="000000" w:themeColor="text1"/>
          <w:sz w:val="24"/>
          <w:szCs w:val="24"/>
          <w:shd w:val="clear" w:color="auto" w:fill="FFFFFF"/>
          <w:lang w:val="hy-AM"/>
        </w:rPr>
        <w:t xml:space="preserve"> </w:t>
      </w:r>
    </w:p>
    <w:p w14:paraId="09A68C05" w14:textId="77777777" w:rsidR="00B65E4C" w:rsidRPr="006D5428" w:rsidRDefault="00B65E4C" w:rsidP="00B65E4C">
      <w:pPr>
        <w:pBdr>
          <w:top w:val="nil"/>
          <w:left w:val="nil"/>
          <w:bottom w:val="nil"/>
          <w:right w:val="nil"/>
          <w:between w:val="nil"/>
        </w:pBdr>
        <w:spacing w:after="0" w:line="360" w:lineRule="auto"/>
        <w:ind w:right="49" w:firstLine="567"/>
        <w:jc w:val="both"/>
        <w:rPr>
          <w:rFonts w:ascii="GHEA Mariam" w:hAnsi="GHEA Mariam" w:cs="Sylfaen"/>
          <w:i/>
          <w:iCs/>
          <w:color w:val="000000" w:themeColor="text1"/>
          <w:sz w:val="24"/>
          <w:szCs w:val="24"/>
          <w:lang w:val="hy-AM"/>
        </w:rPr>
      </w:pPr>
      <w:r w:rsidRPr="006D5428">
        <w:rPr>
          <w:rFonts w:ascii="GHEA Mariam" w:hAnsi="GHEA Mariam" w:cs="Sylfaen"/>
          <w:i/>
          <w:iCs/>
          <w:color w:val="000000" w:themeColor="text1"/>
          <w:sz w:val="24"/>
          <w:szCs w:val="24"/>
          <w:lang w:val="hy-AM"/>
        </w:rPr>
        <w:t>Գույքի վրա կալանք դնելու իրականացման նպատակներին անդրադառնալով դատարանն իրավաչափ է համարում բողոքաբերի ներկայացուցչի այն փաստարկը, ըստ որի՝ դատախազը որևէ կերպ չի հիմնավորել Ա.Գևորգյանի նկատմամբ կիրառվելիք ՀՀ քրեական օրենսգրքի 103.1 հոդվածի անհրաժեշտությունը, քանի որ սույն գործով Ա.Գևորգյանին չի վերագրվել հանցագործության կատարման արդյունքում ուղղակի կամ անուղղակի առաջացած կամ ստացված գույք, ինչի պայմաններում միայն հնարավոր կլիներ քննարկել ՀՀ քրեական օրենսգրքի 103.1 հոդվածի կիրառման անհրաժեշտությունը։ Դատարանն արձանագրում է, որ Ա.Գևորգյանին մեղադրանք է առաջադրվել ՀՀ քրեական օրենսգրքի 310.1 հոդվածի 1-ին մասով և 314.3 հոդվածի 2-րդ մասով նախատեսված արարքների կատարման համար։ Ընդ որում, Ա.Գևորգյանին մեղսագրվող արարքներից միայն ՀՀ քրեական օրենսգրքի 310.1 հոդվածով նախատեսված արարքի համար է օրենսդիրը որպես լրացուցիչ պատժատեսակ նախատեսել գույքի բռնագրավումը։ Այսինքն՝ գույքի վրա կալանք դնելու մասին որոշում կայացնելն ունի հստակ ուրվագծված նպատակ</w:t>
      </w:r>
      <w:r w:rsidRPr="006D5428">
        <w:rPr>
          <w:rFonts w:ascii="Cambria Math" w:hAnsi="Cambria Math" w:cs="Cambria Math"/>
          <w:i/>
          <w:iCs/>
          <w:color w:val="000000" w:themeColor="text1"/>
          <w:sz w:val="24"/>
          <w:szCs w:val="24"/>
          <w:lang w:val="hy-AM"/>
        </w:rPr>
        <w:t>․</w:t>
      </w:r>
      <w:r w:rsidRPr="006D5428">
        <w:rPr>
          <w:rFonts w:ascii="GHEA Mariam" w:hAnsi="GHEA Mariam" w:cs="Sylfaen"/>
          <w:i/>
          <w:iCs/>
          <w:color w:val="000000" w:themeColor="text1"/>
          <w:sz w:val="24"/>
          <w:szCs w:val="24"/>
          <w:lang w:val="hy-AM"/>
        </w:rPr>
        <w:t xml:space="preserve"> այն է՝ ի թիվս այլնի, ապահովել գույքի հնարավոր բռնագրավումը։ Հետևաբար, այս համատեքստում Ա.Գևորգյանին առաջադրված մեղադրանքի շրջանակներում նրան պատկանող գույքի վրա կալանքի մասին որոշման կայացման նպատակը պետք է լիներ գույքի հնարավոր բռնագրավման ապահովումը։ Մինչդեռ քննիչը որևէ հիմնավորում այդ կապակցությամբ չի նշել իր որոշմամբ, իսկ դատախազը փորձելով հիմնավորել քննիչի որոշման իրավաչափությունը, գույքի վրա կալանք դնելը պատճառաբանել է նաև գույքի բռնագանձման անհրաժեշտությամբ, ինչը սակայն չի բխում սույն գործի նյութերից:</w:t>
      </w:r>
    </w:p>
    <w:p w14:paraId="55564434" w14:textId="77777777" w:rsidR="00B65E4C" w:rsidRPr="006D5428" w:rsidRDefault="00B65E4C" w:rsidP="00B65E4C">
      <w:pPr>
        <w:pBdr>
          <w:top w:val="nil"/>
          <w:left w:val="nil"/>
          <w:bottom w:val="nil"/>
          <w:right w:val="nil"/>
          <w:between w:val="nil"/>
        </w:pBdr>
        <w:spacing w:after="0" w:line="360" w:lineRule="auto"/>
        <w:ind w:right="49" w:firstLine="567"/>
        <w:jc w:val="both"/>
        <w:rPr>
          <w:rFonts w:ascii="GHEA Mariam" w:hAnsi="GHEA Mariam"/>
          <w:i/>
          <w:iCs/>
          <w:color w:val="000000" w:themeColor="text1"/>
          <w:sz w:val="24"/>
          <w:szCs w:val="24"/>
          <w:shd w:val="clear" w:color="auto" w:fill="FFFFFF"/>
          <w:lang w:val="af-ZA"/>
        </w:rPr>
      </w:pPr>
      <w:r w:rsidRPr="006D5428">
        <w:rPr>
          <w:rFonts w:ascii="GHEA Mariam" w:hAnsi="GHEA Mariam" w:cs="Sylfaen"/>
          <w:i/>
          <w:iCs/>
          <w:color w:val="000000" w:themeColor="text1"/>
          <w:sz w:val="24"/>
          <w:szCs w:val="24"/>
          <w:lang w:val="hy-AM"/>
        </w:rPr>
        <w:t xml:space="preserve">Դատարանը հարկ է համարում ընդգծել, որ վարույթն իրականացնող մարմնի որոշումների մեջ խնդրահարույց է նաև այն հանգամանքը, որ դրանում հստակ նշում չի արվել այն մասին, թե ինչ արժեքի գույքի վրա պետք է կալանք դնել, ավելին՝ անգամ չի պարզվել այն գույքի արժեքը, որի վրա դրվել է կալանքը, մինչդեռ օրենքը հստակ սահմանում է, որ պետք է կալանք դրվի որոշակի արժեքով գույքի վրա, այլ ոչ թե ամբողջ, ընդ որում՝ այն որոշվում է շուկայական արժեքով, և ըստ անհրաժեշտության կարող է ներգրավվել ապրանքագետ-մասնագետ այդ արժեքը որոշելու համար կամ նշանակվել փորձաքննություն։ </w:t>
      </w:r>
      <w:r w:rsidRPr="006D5428">
        <w:rPr>
          <w:rFonts w:ascii="GHEA Mariam" w:hAnsi="GHEA Mariam"/>
          <w:i/>
          <w:iCs/>
          <w:color w:val="000000" w:themeColor="text1"/>
          <w:sz w:val="24"/>
          <w:szCs w:val="24"/>
          <w:shd w:val="clear" w:color="auto" w:fill="FFFFFF"/>
          <w:lang w:val="af-ZA"/>
        </w:rPr>
        <w:t>(…)</w:t>
      </w:r>
    </w:p>
    <w:p w14:paraId="6983550E" w14:textId="77777777" w:rsidR="00B65E4C" w:rsidRPr="006D5428" w:rsidRDefault="00B65E4C" w:rsidP="00B65E4C">
      <w:pPr>
        <w:pBdr>
          <w:top w:val="nil"/>
          <w:left w:val="nil"/>
          <w:bottom w:val="nil"/>
          <w:right w:val="nil"/>
          <w:between w:val="nil"/>
        </w:pBdr>
        <w:spacing w:after="0" w:line="360" w:lineRule="auto"/>
        <w:ind w:right="49" w:firstLine="567"/>
        <w:jc w:val="both"/>
        <w:rPr>
          <w:rFonts w:ascii="GHEA Mariam" w:hAnsi="GHEA Mariam" w:cs="Sylfaen"/>
          <w:i/>
          <w:iCs/>
          <w:color w:val="000000" w:themeColor="text1"/>
          <w:sz w:val="24"/>
          <w:szCs w:val="24"/>
          <w:lang w:val="hy-AM"/>
        </w:rPr>
      </w:pPr>
      <w:r w:rsidRPr="006D5428">
        <w:rPr>
          <w:rFonts w:ascii="GHEA Mariam" w:hAnsi="GHEA Mariam" w:cs="Sylfaen"/>
          <w:i/>
          <w:iCs/>
          <w:color w:val="000000" w:themeColor="text1"/>
          <w:sz w:val="24"/>
          <w:szCs w:val="24"/>
          <w:lang w:val="hy-AM"/>
        </w:rPr>
        <w:t>Նման պայմաններում դատարանը գտնում է, որ վարույթն իրականացնող մարմնի կողմից 07.04.2020 թվականի գույքի վրա կալանք դնելու մասին որոշումներով խախտվել են մեղադրյալ Արթուր Գևորգյանի իրավունքները և ազատությունները, ինչը ենթակա է վերացման։ (…)»</w:t>
      </w:r>
      <w:r w:rsidRPr="006D5428">
        <w:rPr>
          <w:rStyle w:val="a5"/>
          <w:rFonts w:ascii="GHEA Mariam" w:hAnsi="GHEA Mariam" w:cs="Sylfaen"/>
          <w:i/>
          <w:iCs/>
          <w:color w:val="000000" w:themeColor="text1"/>
          <w:sz w:val="24"/>
          <w:szCs w:val="24"/>
          <w:lang w:val="hy-AM"/>
        </w:rPr>
        <w:footnoteReference w:id="5"/>
      </w:r>
      <w:r w:rsidRPr="006D5428">
        <w:rPr>
          <w:rFonts w:ascii="GHEA Mariam" w:hAnsi="GHEA Mariam" w:cs="Sylfaen"/>
          <w:i/>
          <w:iCs/>
          <w:color w:val="000000" w:themeColor="text1"/>
          <w:sz w:val="24"/>
          <w:szCs w:val="24"/>
          <w:lang w:val="hy-AM"/>
        </w:rPr>
        <w:t>։</w:t>
      </w:r>
    </w:p>
    <w:p w14:paraId="6E62F5F1" w14:textId="77777777" w:rsidR="00B65E4C" w:rsidRPr="006D5428" w:rsidRDefault="00B65E4C" w:rsidP="00B65E4C">
      <w:pPr>
        <w:spacing w:line="360" w:lineRule="auto"/>
        <w:ind w:firstLine="567"/>
        <w:contextualSpacing/>
        <w:jc w:val="both"/>
        <w:rPr>
          <w:rFonts w:ascii="GHEA Mariam" w:eastAsia="Times New Roman" w:hAnsi="GHEA Mariam" w:cs="Sylfaen"/>
          <w:i/>
          <w:iCs/>
          <w:color w:val="000000" w:themeColor="text1"/>
          <w:sz w:val="24"/>
          <w:szCs w:val="24"/>
          <w:lang w:val="hy-AM" w:eastAsia="en-GB"/>
        </w:rPr>
      </w:pPr>
      <w:r w:rsidRPr="006D5428">
        <w:rPr>
          <w:rFonts w:ascii="GHEA Mariam" w:eastAsia="GHEA Mariam" w:hAnsi="GHEA Mariam" w:cs="GHEA Mariam"/>
          <w:color w:val="000000" w:themeColor="text1"/>
          <w:sz w:val="24"/>
          <w:szCs w:val="24"/>
          <w:lang w:val="hy-AM"/>
        </w:rPr>
        <w:t>10.</w:t>
      </w:r>
      <w:r w:rsidRPr="006D5428">
        <w:rPr>
          <w:rFonts w:ascii="GHEA Mariam" w:hAnsi="GHEA Mariam"/>
          <w:color w:val="000000" w:themeColor="text1"/>
          <w:sz w:val="24"/>
          <w:szCs w:val="24"/>
          <w:shd w:val="clear" w:color="auto" w:fill="FFFFFF"/>
          <w:lang w:val="hy-AM"/>
        </w:rPr>
        <w:t xml:space="preserve"> </w:t>
      </w:r>
      <w:r w:rsidRPr="006D5428">
        <w:rPr>
          <w:rFonts w:ascii="GHEA Mariam" w:eastAsia="Times New Roman" w:hAnsi="GHEA Mariam" w:cs="Sylfaen"/>
          <w:color w:val="000000" w:themeColor="text1"/>
          <w:sz w:val="24"/>
          <w:szCs w:val="24"/>
          <w:lang w:val="hy-AM" w:eastAsia="en-GB"/>
        </w:rPr>
        <w:t>ՀՀ գլխավոր դատախազության ՀՀ հատուկ քննչական ծառայությունում մինչդատական վարույթի օրինականության նկատմամբ հսկողության վարչության դատախազ Ա</w:t>
      </w:r>
      <w:r w:rsidRPr="006D5428">
        <w:rPr>
          <w:rFonts w:ascii="Cambria Math" w:eastAsia="Times New Roman" w:hAnsi="Cambria Math" w:cs="Cambria Math"/>
          <w:color w:val="000000" w:themeColor="text1"/>
          <w:sz w:val="24"/>
          <w:szCs w:val="24"/>
          <w:lang w:val="hy-AM" w:eastAsia="en-GB"/>
        </w:rPr>
        <w:t>․</w:t>
      </w:r>
      <w:r w:rsidRPr="006D5428">
        <w:rPr>
          <w:rFonts w:ascii="GHEA Mariam" w:eastAsia="Times New Roman" w:hAnsi="GHEA Mariam" w:cs="Sylfaen"/>
          <w:color w:val="000000" w:themeColor="text1"/>
          <w:sz w:val="24"/>
          <w:szCs w:val="24"/>
          <w:lang w:val="hy-AM" w:eastAsia="en-GB"/>
        </w:rPr>
        <w:t xml:space="preserve">Մարգարյանի կողմից ներկայացված վերաքննիչ բողոքի </w:t>
      </w:r>
      <w:r w:rsidRPr="006D5428">
        <w:rPr>
          <w:rFonts w:ascii="GHEA Mariam" w:hAnsi="GHEA Mariam"/>
          <w:color w:val="000000" w:themeColor="text1"/>
          <w:sz w:val="24"/>
          <w:szCs w:val="24"/>
          <w:lang w:val="hy-AM"/>
        </w:rPr>
        <w:t xml:space="preserve">համաձայն՝ </w:t>
      </w:r>
      <w:r w:rsidRPr="006D5428">
        <w:rPr>
          <w:rFonts w:ascii="GHEA Mariam" w:eastAsia="Times New Roman" w:hAnsi="GHEA Mariam" w:cs="Sylfaen"/>
          <w:i/>
          <w:iCs/>
          <w:color w:val="000000" w:themeColor="text1"/>
          <w:sz w:val="24"/>
          <w:szCs w:val="24"/>
          <w:lang w:val="hy-AM" w:eastAsia="en-GB"/>
        </w:rPr>
        <w:t>«(…) Ձեռք բերված վերոգրյալ փաստական տվյալները առնվազն ողջամիտ ենթադրություն են ձևավորում առ այն, որ մամուլի կողմից Ա</w:t>
      </w:r>
      <w:r w:rsidRPr="006D5428">
        <w:rPr>
          <w:rFonts w:ascii="Cambria Math" w:eastAsia="Times New Roman" w:hAnsi="Cambria Math" w:cs="Cambria Math"/>
          <w:i/>
          <w:iCs/>
          <w:color w:val="000000" w:themeColor="text1"/>
          <w:sz w:val="24"/>
          <w:szCs w:val="24"/>
          <w:lang w:val="hy-AM" w:eastAsia="en-GB"/>
        </w:rPr>
        <w:t>․</w:t>
      </w:r>
      <w:r w:rsidRPr="006D5428">
        <w:rPr>
          <w:rFonts w:ascii="GHEA Mariam" w:eastAsia="Times New Roman" w:hAnsi="GHEA Mariam" w:cs="Sylfaen"/>
          <w:i/>
          <w:iCs/>
          <w:color w:val="000000" w:themeColor="text1"/>
          <w:sz w:val="24"/>
          <w:szCs w:val="24"/>
          <w:lang w:val="hy-AM" w:eastAsia="en-GB"/>
        </w:rPr>
        <w:t>Գևորգյանին պատկանող վերոգրյալ անշարժ գույքերի մասին հրապարակումներ կատարելուց հետո, վերջինս, փորձել է թաքցնել այդ գույքերի իրեն պատկանելու հանգամանքը, դրանք անվանափոխել է իրեն պատկանող ընկերության անվամբ, այնուհետև վաճառել։</w:t>
      </w:r>
    </w:p>
    <w:p w14:paraId="6582020E" w14:textId="07EFEB13" w:rsidR="00B65E4C" w:rsidRPr="006D5428" w:rsidRDefault="00B65E4C" w:rsidP="00B65E4C">
      <w:pPr>
        <w:spacing w:line="360" w:lineRule="auto"/>
        <w:ind w:firstLine="567"/>
        <w:contextualSpacing/>
        <w:jc w:val="both"/>
        <w:rPr>
          <w:rFonts w:ascii="GHEA Mariam" w:hAnsi="GHEA Mariam" w:cs="Arial"/>
          <w:i/>
          <w:iCs/>
          <w:color w:val="000000" w:themeColor="text1"/>
          <w:sz w:val="24"/>
          <w:szCs w:val="24"/>
          <w:shd w:val="clear" w:color="auto" w:fill="FFFFFF"/>
          <w:lang w:val="hy-AM"/>
        </w:rPr>
      </w:pPr>
      <w:r w:rsidRPr="006D5428">
        <w:rPr>
          <w:rFonts w:ascii="GHEA Mariam" w:hAnsi="GHEA Mariam" w:cs="Arial"/>
          <w:i/>
          <w:iCs/>
          <w:color w:val="000000" w:themeColor="text1"/>
          <w:sz w:val="24"/>
          <w:szCs w:val="24"/>
          <w:shd w:val="clear" w:color="auto" w:fill="FFFFFF"/>
          <w:lang w:val="hy-AM"/>
        </w:rPr>
        <w:t>Նման պայմաններում Ա.Գևորգյանի գույքի վրա կալանք դնելու որոշումներով՝ վարույթ</w:t>
      </w:r>
      <w:r w:rsidR="005425E9">
        <w:rPr>
          <w:rFonts w:ascii="GHEA Mariam" w:hAnsi="GHEA Mariam" w:cs="Arial"/>
          <w:i/>
          <w:iCs/>
          <w:color w:val="000000" w:themeColor="text1"/>
          <w:sz w:val="24"/>
          <w:szCs w:val="24"/>
          <w:shd w:val="clear" w:color="auto" w:fill="FFFFFF"/>
          <w:lang w:val="hy-AM"/>
        </w:rPr>
        <w:t>ն</w:t>
      </w:r>
      <w:r w:rsidRPr="006D5428">
        <w:rPr>
          <w:rFonts w:ascii="GHEA Mariam" w:hAnsi="GHEA Mariam" w:cs="Arial"/>
          <w:i/>
          <w:iCs/>
          <w:color w:val="000000" w:themeColor="text1"/>
          <w:sz w:val="24"/>
          <w:szCs w:val="24"/>
          <w:shd w:val="clear" w:color="auto" w:fill="FFFFFF"/>
          <w:lang w:val="hy-AM"/>
        </w:rPr>
        <w:t xml:space="preserve"> իրականացնող մարմնի կողմից վկայակոչված իրավական հիմքերը, մասնավորապես այն, որ Արթուր Գևորգյանը կարող է անձամբ կամ իր մերձավոր ազգականների միջոցով օտարելու եղանակով՝ թաքցնել, սպառել իրեն պատկանող շարժական և անշարժ գույքը, հիմնավոր է, բխում է քրեական գործով ձեռք բերված փաստական տվյալներից։</w:t>
      </w:r>
    </w:p>
    <w:p w14:paraId="4795B551" w14:textId="1A19E576" w:rsidR="00B65E4C" w:rsidRPr="006D5428" w:rsidRDefault="00B65E4C" w:rsidP="00B65E4C">
      <w:pPr>
        <w:spacing w:line="360" w:lineRule="auto"/>
        <w:ind w:firstLine="567"/>
        <w:contextualSpacing/>
        <w:jc w:val="both"/>
        <w:rPr>
          <w:rFonts w:ascii="GHEA Mariam" w:eastAsia="Times New Roman" w:hAnsi="GHEA Mariam" w:cs="Sylfaen"/>
          <w:i/>
          <w:iCs/>
          <w:color w:val="000000" w:themeColor="text1"/>
          <w:sz w:val="24"/>
          <w:szCs w:val="24"/>
          <w:lang w:val="hy-AM" w:eastAsia="en-GB"/>
        </w:rPr>
      </w:pPr>
      <w:r w:rsidRPr="006D5428">
        <w:rPr>
          <w:rFonts w:ascii="GHEA Mariam" w:hAnsi="GHEA Mariam" w:cs="Arial"/>
          <w:i/>
          <w:iCs/>
          <w:color w:val="000000" w:themeColor="text1"/>
          <w:sz w:val="24"/>
          <w:szCs w:val="24"/>
          <w:shd w:val="clear" w:color="auto" w:fill="FFFFFF"/>
          <w:lang w:val="hy-AM"/>
        </w:rPr>
        <w:t xml:space="preserve">Հատկանշական է, որ նման փաստական տվյալների առկայության պայմաններում, ինչպես նաև հաշվի առնելով այն հանգամանքը, որ օրենսդիրը նշված քրեադատավարական հարկադրանքի միջոցի կիրառման հիմք է նախատեսել մեղադրյալի կողմից բռնագրավման ենթակա գույքը թաքցնելու, փչացնելու կամ սպառելու՝ գործի նյութերից բխող ենթադրությունը և ոչ թե այդպիսի գործողություն կատարելու փաստը, վիճարկվող դատական ակտով արձանագրվել է, թե վարույթն իրականացնող մարմինը պատշաճորեն չի հիմնավորել գույքի վրա կալանք դնելու՝ օրենքով նախատեսված հիմքերը, մասնավորապես, ՀՀ-ում և ԱՄՆ-ում Ա.Գևորգյանն իրեն պատկանող թվով 10 անշարժ գույքերից օտարել է միայն մեկը, որպիսի պատճառաբանությունները անհիմն են, չեն բխում քրեական գործի նյութերից և տվյալ քրեադատավարական հարկադրանքի միջոցը կիրառելու վերաբերյալ օրենսդրական պահանջներից։ </w:t>
      </w:r>
      <w:r w:rsidRPr="006D5428">
        <w:rPr>
          <w:rFonts w:ascii="GHEA Mariam" w:eastAsia="Times New Roman" w:hAnsi="GHEA Mariam" w:cs="Sylfaen"/>
          <w:i/>
          <w:iCs/>
          <w:color w:val="000000" w:themeColor="text1"/>
          <w:sz w:val="24"/>
          <w:szCs w:val="24"/>
          <w:lang w:val="hy-AM" w:eastAsia="en-GB"/>
        </w:rPr>
        <w:t>(…)</w:t>
      </w:r>
      <w:r w:rsidR="005425E9">
        <w:rPr>
          <w:rFonts w:ascii="GHEA Mariam" w:eastAsia="Times New Roman" w:hAnsi="GHEA Mariam" w:cs="Sylfaen"/>
          <w:i/>
          <w:iCs/>
          <w:color w:val="000000" w:themeColor="text1"/>
          <w:sz w:val="24"/>
          <w:szCs w:val="24"/>
          <w:lang w:val="hy-AM" w:eastAsia="en-GB"/>
        </w:rPr>
        <w:t>։</w:t>
      </w:r>
    </w:p>
    <w:p w14:paraId="5559C349" w14:textId="77777777" w:rsidR="00B65E4C" w:rsidRPr="006D5428" w:rsidRDefault="00B65E4C" w:rsidP="00B65E4C">
      <w:pPr>
        <w:spacing w:line="360" w:lineRule="auto"/>
        <w:ind w:firstLine="567"/>
        <w:contextualSpacing/>
        <w:jc w:val="both"/>
        <w:rPr>
          <w:rFonts w:ascii="GHEA Mariam" w:hAnsi="GHEA Mariam" w:cs="Arial"/>
          <w:i/>
          <w:iCs/>
          <w:color w:val="000000" w:themeColor="text1"/>
          <w:sz w:val="24"/>
          <w:szCs w:val="24"/>
          <w:shd w:val="clear" w:color="auto" w:fill="FFFFFF"/>
          <w:lang w:val="hy-AM"/>
        </w:rPr>
      </w:pPr>
      <w:r w:rsidRPr="006D5428">
        <w:rPr>
          <w:rFonts w:ascii="GHEA Mariam" w:hAnsi="GHEA Mariam" w:cs="Arial"/>
          <w:i/>
          <w:iCs/>
          <w:color w:val="000000" w:themeColor="text1"/>
          <w:sz w:val="24"/>
          <w:szCs w:val="24"/>
          <w:shd w:val="clear" w:color="auto" w:fill="FFFFFF"/>
          <w:lang w:val="hy-AM"/>
        </w:rPr>
        <w:t>Ինչ վերաբերում է վիճարկվող դատական ակտով արձանագրված՝ գույքի վրա կալանք դնելու նպատակին, մասնավորապես, այն եզրահանգմանը, որ վարույթն իրականացնող մարմնի կողմից մեղադրյալ Ա.Գևորգյանի գույքի վրա կալանք դնելու մասին որոշումներով որպես նպատակ պետք է նշված լիներ գույքի հնարավոր բռնագրավման ապահովումը, մինչդեռ կայացված որոշումներում քննիչը որևէ հիմնավորում այդ կապակցությամբ չի նշել, նշել է, որ հիշյալ որոշումներով՝ վարույթն իրականացնող քննիչն արձանագրել է, որ 2020թ. ապրիլի 7-ին որոշում է կայացվել Արթուր Սամվելի Գևորգյանին ՀՀ քրեական օրենսգրքի 314.3-րդ հոդվածի 2-րդ մասով և 310.1-ին հոդվածի 1-ին մասով որպես մեղադրյալ ներգրավելու մասին, այնուհետև՝ վկայակոչել է նշված հարկադրանքի միջոցի կիրառման նպատակները սահմանող ՀՀ քրեական դատավարության օրենսգրքի 232-րդ հոդվածի 1-ին մասի դրույթները և արձանագրելով, որ Ա.Գևորգյանին մեղսագրված ՀՀ քրեական օրենսգրքի 310.1-րդ հոդվածի 1-ին մասի սանկցիան որպես պատժատեսակ նախատեսվում է նաև գույքի բռնագրավումը, ի թիվս այլ նպատակների, արձանագրել է, որ Ա.Գևորգյանի գույքի վրա կալանք դնելու անհրաժեշտությունը պայմանավորված է նաև գույքի հնարավոր բռնագանձումն ապահովելու հանգամանքով, որպիսի պայմաններում Առաջին ատյանի դատարանի եզրահանգումը, թե վարույթն իրականացնող քննիչը կայացված որոշումներով որպես նպատակ գույքի բռնագրավումը չի նշել և չի պատճառաբանել, անհիմն է։ Միաժամանակ, անհայտ է, թե վերոգրյալ պայմաններում դատարանը նշված նպատակի հիմնավորման վերաբերյալ ինչ լրացուցիչ պատճառաբանություններ է ակնկալել։</w:t>
      </w:r>
    </w:p>
    <w:p w14:paraId="6FA59FB5" w14:textId="77777777" w:rsidR="00B65E4C" w:rsidRPr="006D5428" w:rsidRDefault="00B65E4C" w:rsidP="00B65E4C">
      <w:pPr>
        <w:spacing w:after="0" w:line="360" w:lineRule="auto"/>
        <w:jc w:val="both"/>
        <w:rPr>
          <w:rFonts w:ascii="GHEA Mariam" w:eastAsia="Times New Roman" w:hAnsi="GHEA Mariam"/>
          <w:i/>
          <w:iCs/>
          <w:color w:val="000000" w:themeColor="text1"/>
          <w:sz w:val="24"/>
          <w:szCs w:val="24"/>
          <w:lang w:val="hy-AM"/>
        </w:rPr>
      </w:pPr>
      <w:r w:rsidRPr="006D5428">
        <w:rPr>
          <w:rFonts w:ascii="GHEA Mariam" w:eastAsia="Times New Roman" w:hAnsi="GHEA Mariam"/>
          <w:i/>
          <w:iCs/>
          <w:color w:val="000000" w:themeColor="text1"/>
          <w:sz w:val="24"/>
          <w:szCs w:val="24"/>
          <w:lang w:val="hy-AM"/>
        </w:rPr>
        <w:t xml:space="preserve">        Անդրադառնալով Առաջին ատյանի դատարանի կողմից խնդրահարույց դիտված այն հանգամանքին, որ վարույթն իրականացնող քննիչի որոշումներում՝ բացակայում է հստակ նշում, թե ինչ արժեքի գույքի վրա պետք է կալանք դնել և չի պարզվել գույքերի արժեքները, նշել է, որ գույքի հնարավոր բռնագրավման և դատական ծախսերի ապահովման անհրաժեշտությունն առաջ է գալիս ոչ թե դրանց իրական, այլ հնարավոր առկայությամբ</w:t>
      </w:r>
      <w:r w:rsidRPr="006D5428">
        <w:rPr>
          <w:rFonts w:ascii="GHEA Mariam" w:hAnsi="GHEA Mariam" w:cs="Arial"/>
          <w:i/>
          <w:iCs/>
          <w:color w:val="000000" w:themeColor="text1"/>
          <w:sz w:val="24"/>
          <w:szCs w:val="24"/>
          <w:shd w:val="clear" w:color="auto" w:fill="FFFFFF"/>
          <w:lang w:val="hy-AM"/>
        </w:rPr>
        <w:t>պայմանավորված և նախաքննության տարբեր փուլերում այդ գումարը կարող է աճել։ Հակառակ մեկնաբանության դեպքում գույքի բռնագրավման և դատական ծախսերի ապահովման համար գույքի վրա կալանք դնելու իրավակարգավորումը, այնքանով, որքանով այդպիսի հարցեր նախաքննության փուլում չի քննարկվում, կդառնա ինքնանպատակ և անիրագործելի։</w:t>
      </w:r>
    </w:p>
    <w:p w14:paraId="3FECDAF0" w14:textId="0634C98F" w:rsidR="00B65E4C" w:rsidRPr="006D5428" w:rsidRDefault="00B65E4C" w:rsidP="00B65E4C">
      <w:pPr>
        <w:shd w:val="clear" w:color="auto" w:fill="FFFFFF"/>
        <w:spacing w:after="0" w:line="360" w:lineRule="auto"/>
        <w:jc w:val="both"/>
        <w:rPr>
          <w:rFonts w:ascii="GHEA Mariam" w:eastAsia="Times New Roman" w:hAnsi="GHEA Mariam" w:cs="Arial"/>
          <w:i/>
          <w:iCs/>
          <w:color w:val="000000" w:themeColor="text1"/>
          <w:sz w:val="24"/>
          <w:szCs w:val="24"/>
          <w:lang w:val="hy-AM"/>
        </w:rPr>
      </w:pPr>
      <w:r w:rsidRPr="006D5428">
        <w:rPr>
          <w:rFonts w:ascii="GHEA Mariam" w:eastAsia="Times New Roman" w:hAnsi="GHEA Mariam" w:cs="Arial"/>
          <w:i/>
          <w:iCs/>
          <w:color w:val="000000" w:themeColor="text1"/>
          <w:sz w:val="24"/>
          <w:szCs w:val="24"/>
          <w:lang w:val="hy-AM"/>
        </w:rPr>
        <w:t xml:space="preserve">       Նշված պատճառաբանությունը պայմանավորած է նաև առանձին դեպքերում արգելադրվող գույքի խիստ որոշակի չափը սահմանելու անհնարինությ</w:t>
      </w:r>
      <w:r w:rsidR="005425E9">
        <w:rPr>
          <w:rFonts w:ascii="GHEA Mariam" w:eastAsia="Times New Roman" w:hAnsi="GHEA Mariam" w:cs="Arial"/>
          <w:i/>
          <w:iCs/>
          <w:color w:val="000000" w:themeColor="text1"/>
          <w:sz w:val="24"/>
          <w:szCs w:val="24"/>
          <w:lang w:val="hy-AM"/>
        </w:rPr>
        <w:t>ամբ</w:t>
      </w:r>
      <w:r w:rsidRPr="006D5428">
        <w:rPr>
          <w:rFonts w:ascii="GHEA Mariam" w:eastAsia="Times New Roman" w:hAnsi="GHEA Mariam" w:cs="Arial"/>
          <w:i/>
          <w:iCs/>
          <w:color w:val="000000" w:themeColor="text1"/>
          <w:sz w:val="24"/>
          <w:szCs w:val="24"/>
          <w:lang w:val="hy-AM"/>
        </w:rPr>
        <w:t>։ Այսինքն` քննության տվյալ փուլում հնարավոր չի եղել որոշել գույքի այն հստակ չափը, որն անհրաժեշտ կլինի դատական ծախսերն ապահովելու համար։ Դրանով պայմանավորված՝ քննարկվող սահմանափակող դատավարական միջոցը գործադրվել է համապատասխան սուբյեկտի փաստացի ամբողջ գույքի վրա՝ հետագայում՝ դրանով ապահովվող՝ քրեաիրավական և քրեադատավարական հետևանքների կիրառման անհնարինությունը բացառելու համար։</w:t>
      </w:r>
    </w:p>
    <w:p w14:paraId="7C981083" w14:textId="77777777" w:rsidR="00B65E4C" w:rsidRPr="006D5428" w:rsidRDefault="00B65E4C" w:rsidP="00B65E4C">
      <w:pPr>
        <w:shd w:val="clear" w:color="auto" w:fill="FFFFFF"/>
        <w:spacing w:after="0" w:line="360" w:lineRule="auto"/>
        <w:jc w:val="both"/>
        <w:rPr>
          <w:rFonts w:ascii="GHEA Mariam" w:eastAsia="Times New Roman" w:hAnsi="GHEA Mariam" w:cs="Arial"/>
          <w:i/>
          <w:iCs/>
          <w:color w:val="000000" w:themeColor="text1"/>
          <w:sz w:val="24"/>
          <w:szCs w:val="24"/>
          <w:lang w:val="hy-AM"/>
        </w:rPr>
      </w:pPr>
      <w:r w:rsidRPr="006D5428">
        <w:rPr>
          <w:rFonts w:ascii="GHEA Mariam" w:eastAsia="Times New Roman" w:hAnsi="GHEA Mariam" w:cs="Sylfaen"/>
          <w:i/>
          <w:iCs/>
          <w:color w:val="000000" w:themeColor="text1"/>
          <w:sz w:val="24"/>
          <w:szCs w:val="24"/>
          <w:lang w:val="hy-AM" w:eastAsia="en-GB"/>
        </w:rPr>
        <w:t xml:space="preserve">       (…)</w:t>
      </w:r>
    </w:p>
    <w:p w14:paraId="70BE5DEF" w14:textId="5D6D1795" w:rsidR="00B65E4C" w:rsidRPr="006D5428" w:rsidRDefault="00B65E4C" w:rsidP="00B65E4C">
      <w:pPr>
        <w:shd w:val="clear" w:color="auto" w:fill="FFFFFF"/>
        <w:spacing w:after="0" w:line="360" w:lineRule="auto"/>
        <w:jc w:val="both"/>
        <w:rPr>
          <w:rFonts w:ascii="GHEA Mariam" w:eastAsia="Times New Roman" w:hAnsi="GHEA Mariam" w:cs="Arial"/>
          <w:i/>
          <w:iCs/>
          <w:color w:val="000000" w:themeColor="text1"/>
          <w:sz w:val="24"/>
          <w:szCs w:val="24"/>
          <w:lang w:val="hy-AM"/>
        </w:rPr>
      </w:pPr>
      <w:r w:rsidRPr="006D5428">
        <w:rPr>
          <w:rFonts w:ascii="GHEA Mariam" w:eastAsia="Times New Roman" w:hAnsi="GHEA Mariam" w:cs="Arial"/>
          <w:i/>
          <w:iCs/>
          <w:color w:val="000000" w:themeColor="text1"/>
          <w:sz w:val="24"/>
          <w:szCs w:val="24"/>
          <w:lang w:val="hy-AM"/>
        </w:rPr>
        <w:t xml:space="preserve">       Այս համատեքսում պետք է հաշվի առնել նաև, որ միայն գույքի հնարավոր բռնագրվման ենթակա գումարը նախաքննության տվյալ փուլում կազմում է առնվազն 725,000 ԱՄՆ դոլարին համարժեք դրամ։ Նշված գումարի չափի մեծությունը չի կարող ակնհայտորեն չհամապատասխանել Ա.Գևորգյանին պատկանող և արգելադրված գույքերի արժեքներին։ Այլ խոսքով, առկա չէ իրավիճակ, որ բռնագրավման ենթակա փոքր չափի գումարի պայմաններում արգելանք է դրվել ակնհայտորեն այդ գումարի չափը գերազանցող գույքի վրա։ </w:t>
      </w:r>
      <w:r w:rsidRPr="006D5428">
        <w:rPr>
          <w:rFonts w:ascii="GHEA Mariam" w:hAnsi="GHEA Mariam" w:cs="Sylfaen"/>
          <w:i/>
          <w:iCs/>
          <w:color w:val="000000" w:themeColor="text1"/>
          <w:sz w:val="24"/>
          <w:szCs w:val="24"/>
          <w:lang w:val="hy-AM"/>
        </w:rPr>
        <w:t>(…)</w:t>
      </w:r>
      <w:r w:rsidR="005425E9">
        <w:rPr>
          <w:rFonts w:ascii="GHEA Mariam" w:hAnsi="GHEA Mariam" w:cs="Sylfaen"/>
          <w:i/>
          <w:iCs/>
          <w:color w:val="000000" w:themeColor="text1"/>
          <w:sz w:val="24"/>
          <w:szCs w:val="24"/>
          <w:lang w:val="hy-AM"/>
        </w:rPr>
        <w:t>»</w:t>
      </w:r>
      <w:r w:rsidRPr="006D5428">
        <w:rPr>
          <w:rStyle w:val="a5"/>
          <w:rFonts w:ascii="GHEA Mariam" w:hAnsi="GHEA Mariam" w:cs="Sylfaen"/>
          <w:i/>
          <w:iCs/>
          <w:color w:val="000000" w:themeColor="text1"/>
          <w:sz w:val="24"/>
          <w:szCs w:val="24"/>
          <w:lang w:val="hy-AM"/>
        </w:rPr>
        <w:footnoteReference w:id="6"/>
      </w:r>
      <w:r w:rsidRPr="006D5428">
        <w:rPr>
          <w:rFonts w:ascii="GHEA Mariam" w:hAnsi="GHEA Mariam" w:cs="Sylfaen"/>
          <w:i/>
          <w:iCs/>
          <w:color w:val="000000" w:themeColor="text1"/>
          <w:sz w:val="24"/>
          <w:szCs w:val="24"/>
          <w:lang w:val="hy-AM"/>
        </w:rPr>
        <w:t>։</w:t>
      </w:r>
    </w:p>
    <w:p w14:paraId="52268CD7" w14:textId="77777777" w:rsidR="00B65E4C" w:rsidRPr="006D5428" w:rsidRDefault="00B65E4C" w:rsidP="00B65E4C">
      <w:pPr>
        <w:spacing w:line="360" w:lineRule="auto"/>
        <w:ind w:firstLine="567"/>
        <w:contextualSpacing/>
        <w:jc w:val="both"/>
        <w:rPr>
          <w:rFonts w:ascii="GHEA Mariam" w:eastAsia="Times New Roman" w:hAnsi="GHEA Mariam"/>
          <w:i/>
          <w:color w:val="000000" w:themeColor="text1"/>
          <w:sz w:val="24"/>
          <w:szCs w:val="24"/>
          <w:lang w:val="hy-AM" w:eastAsia="en-GB"/>
        </w:rPr>
      </w:pPr>
      <w:r w:rsidRPr="006D5428">
        <w:rPr>
          <w:rFonts w:ascii="GHEA Mariam" w:eastAsia="GHEA Mariam" w:hAnsi="GHEA Mariam" w:cs="GHEA Mariam"/>
          <w:color w:val="000000" w:themeColor="text1"/>
          <w:sz w:val="24"/>
          <w:szCs w:val="24"/>
          <w:lang w:val="hy-AM"/>
        </w:rPr>
        <w:t>11.</w:t>
      </w:r>
      <w:r w:rsidRPr="006D5428">
        <w:rPr>
          <w:rFonts w:ascii="GHEA Mariam" w:eastAsia="GHEA Mariam" w:hAnsi="GHEA Mariam" w:cs="Cambria Math"/>
          <w:color w:val="000000" w:themeColor="text1"/>
          <w:sz w:val="24"/>
          <w:szCs w:val="24"/>
          <w:lang w:val="hy-AM"/>
        </w:rPr>
        <w:t xml:space="preserve"> </w:t>
      </w:r>
      <w:r w:rsidRPr="006D5428">
        <w:rPr>
          <w:rFonts w:ascii="GHEA Mariam" w:eastAsia="Times New Roman" w:hAnsi="GHEA Mariam"/>
          <w:color w:val="000000" w:themeColor="text1"/>
          <w:sz w:val="24"/>
          <w:szCs w:val="24"/>
          <w:lang w:val="hy-AM" w:eastAsia="en-GB"/>
        </w:rPr>
        <w:t xml:space="preserve">Վերաքննիչ դատարանի </w:t>
      </w:r>
      <w:r w:rsidRPr="006D5428">
        <w:rPr>
          <w:rFonts w:ascii="GHEA Mariam" w:hAnsi="GHEA Mariam"/>
          <w:color w:val="000000" w:themeColor="text1"/>
          <w:sz w:val="24"/>
          <w:szCs w:val="24"/>
          <w:shd w:val="clear" w:color="auto" w:fill="FFFFFF"/>
          <w:lang w:val="hy-AM"/>
        </w:rPr>
        <w:t>որոշման համաձայն՝</w:t>
      </w:r>
      <w:r w:rsidRPr="006D5428">
        <w:rPr>
          <w:rFonts w:ascii="GHEA Mariam" w:hAnsi="GHEA Mariam"/>
          <w:i/>
          <w:iCs/>
          <w:color w:val="000000" w:themeColor="text1"/>
          <w:sz w:val="24"/>
          <w:szCs w:val="24"/>
          <w:shd w:val="clear" w:color="auto" w:fill="FFFFFF"/>
          <w:lang w:val="hy-AM"/>
        </w:rPr>
        <w:t xml:space="preserve"> </w:t>
      </w:r>
      <w:r w:rsidRPr="006D5428">
        <w:rPr>
          <w:rFonts w:ascii="GHEA Mariam" w:eastAsia="Times New Roman" w:hAnsi="GHEA Mariam" w:cs="Sylfaen"/>
          <w:i/>
          <w:iCs/>
          <w:color w:val="000000" w:themeColor="text1"/>
          <w:sz w:val="24"/>
          <w:szCs w:val="24"/>
          <w:lang w:val="hy-AM" w:eastAsia="en-GB"/>
        </w:rPr>
        <w:t xml:space="preserve">«(…) </w:t>
      </w:r>
      <w:r w:rsidRPr="006D5428">
        <w:rPr>
          <w:rFonts w:ascii="GHEA Mariam" w:eastAsia="Times New Roman" w:hAnsi="GHEA Mariam"/>
          <w:i/>
          <w:iCs/>
          <w:color w:val="000000" w:themeColor="text1"/>
          <w:sz w:val="24"/>
          <w:szCs w:val="24"/>
          <w:lang w:val="hy-AM" w:eastAsia="en-GB"/>
        </w:rPr>
        <w:t>[</w:t>
      </w:r>
      <w:r w:rsidRPr="006D5428">
        <w:rPr>
          <w:rFonts w:ascii="GHEA Mariam" w:eastAsia="Times New Roman" w:hAnsi="GHEA Mariam"/>
          <w:i/>
          <w:color w:val="000000" w:themeColor="text1"/>
          <w:sz w:val="24"/>
          <w:szCs w:val="24"/>
          <w:lang w:val="hy-AM" w:eastAsia="en-GB"/>
        </w:rPr>
        <w:t>Վ]երաքննիչ դատարանն արձանագրում է, որ Առաջին ատյանի դատարանի հետևությունները՝ Արթուր Գևորգյանի խախտված իրավունքների և ազատությունների և դրանք վերացնելու՝ վարույթն իրականացնող մարմնի պարտականության մասին իրավաչափ են, կայացված դատական ակտով Առաջին ատյանի դատարանի կողմից թույլ չեն տրվել նյութական և դատավարական իրավունքի այնպիսի խախտումներ, որոնք հանգեցրել են դատական սխալի և կարող են հիմք հանդիսանալ Երևան քաղաքի առաջին ատյանի ընդհանուր իրավասության դատարանի 2020 թվականի դեկտեմբերի 16-ի որոշումը բեկանելու և փոփոխելու համար։</w:t>
      </w:r>
      <w:r w:rsidRPr="006D5428">
        <w:rPr>
          <w:rFonts w:ascii="GHEA Mariam" w:eastAsia="Times New Roman" w:hAnsi="GHEA Mariam"/>
          <w:i/>
          <w:iCs/>
          <w:color w:val="000000" w:themeColor="text1"/>
          <w:sz w:val="24"/>
          <w:szCs w:val="24"/>
          <w:lang w:val="af-ZA" w:eastAsia="en-GB"/>
        </w:rPr>
        <w:t>(…)»</w:t>
      </w:r>
      <w:r w:rsidRPr="006D5428">
        <w:rPr>
          <w:rFonts w:ascii="GHEA Mariam" w:eastAsia="Times New Roman" w:hAnsi="GHEA Mariam"/>
          <w:i/>
          <w:iCs/>
          <w:color w:val="000000" w:themeColor="text1"/>
          <w:sz w:val="24"/>
          <w:szCs w:val="24"/>
          <w:vertAlign w:val="superscript"/>
          <w:lang w:val="en-GB" w:eastAsia="en-GB"/>
        </w:rPr>
        <w:footnoteReference w:id="7"/>
      </w:r>
      <w:r w:rsidRPr="006D5428">
        <w:rPr>
          <w:rFonts w:ascii="GHEA Mariam" w:eastAsia="Times New Roman" w:hAnsi="GHEA Mariam"/>
          <w:i/>
          <w:iCs/>
          <w:color w:val="000000" w:themeColor="text1"/>
          <w:sz w:val="24"/>
          <w:szCs w:val="24"/>
          <w:lang w:val="hy-AM" w:eastAsia="en-GB"/>
        </w:rPr>
        <w:t>:</w:t>
      </w:r>
    </w:p>
    <w:p w14:paraId="1ACC57E2" w14:textId="77777777" w:rsidR="006D5428" w:rsidRPr="006D5428" w:rsidRDefault="006D5428" w:rsidP="006D5428">
      <w:pPr>
        <w:spacing w:line="360" w:lineRule="auto"/>
        <w:contextualSpacing/>
        <w:jc w:val="both"/>
        <w:rPr>
          <w:rFonts w:ascii="GHEA Mariam" w:eastAsia="Times New Roman" w:hAnsi="GHEA Mariam"/>
          <w:i/>
          <w:color w:val="000000" w:themeColor="text1"/>
          <w:sz w:val="24"/>
          <w:szCs w:val="24"/>
          <w:lang w:val="hy-AM" w:eastAsia="en-GB"/>
        </w:rPr>
      </w:pPr>
    </w:p>
    <w:p w14:paraId="13ADBA7D" w14:textId="77777777" w:rsidR="00B65E4C" w:rsidRPr="006D5428" w:rsidRDefault="00B65E4C" w:rsidP="00B65E4C">
      <w:pPr>
        <w:spacing w:after="0" w:line="360" w:lineRule="auto"/>
        <w:ind w:right="49" w:firstLine="567"/>
        <w:jc w:val="both"/>
        <w:rPr>
          <w:rFonts w:ascii="GHEA Mariam" w:hAnsi="GHEA Mariam"/>
          <w:b/>
          <w:bCs/>
          <w:iCs/>
          <w:color w:val="000000" w:themeColor="text1"/>
          <w:sz w:val="24"/>
          <w:szCs w:val="24"/>
          <w:u w:val="single"/>
          <w:shd w:val="clear" w:color="auto" w:fill="FFFFFF"/>
          <w:lang w:val="hy-AM"/>
        </w:rPr>
      </w:pPr>
      <w:r w:rsidRPr="006D5428">
        <w:rPr>
          <w:rFonts w:ascii="GHEA Mariam" w:hAnsi="GHEA Mariam"/>
          <w:b/>
          <w:bCs/>
          <w:iCs/>
          <w:color w:val="000000" w:themeColor="text1"/>
          <w:sz w:val="24"/>
          <w:szCs w:val="24"/>
          <w:u w:val="single"/>
          <w:shd w:val="clear" w:color="auto" w:fill="FFFFFF"/>
          <w:lang w:val="hy-AM"/>
        </w:rPr>
        <w:t xml:space="preserve">Վճռաբեկ դատարանի պատճառաբանությունները և եզրահանգումը. </w:t>
      </w:r>
    </w:p>
    <w:bookmarkEnd w:id="1"/>
    <w:p w14:paraId="0AD7FBF2" w14:textId="77777777" w:rsidR="00B65E4C" w:rsidRPr="006D5428" w:rsidRDefault="00B65E4C" w:rsidP="00B65E4C">
      <w:pPr>
        <w:spacing w:after="0" w:line="360" w:lineRule="auto"/>
        <w:ind w:firstLine="567"/>
        <w:jc w:val="both"/>
        <w:rPr>
          <w:rFonts w:ascii="GHEA Mariam" w:eastAsia="Arial Unicode MS" w:hAnsi="GHEA Mariam" w:cs="Arial Unicode MS"/>
          <w:color w:val="000000" w:themeColor="text1"/>
          <w:sz w:val="24"/>
          <w:szCs w:val="24"/>
          <w:lang w:val="hy-AM"/>
        </w:rPr>
      </w:pPr>
      <w:r w:rsidRPr="006D5428">
        <w:rPr>
          <w:rFonts w:ascii="GHEA Mariam" w:eastAsia="Arial Unicode MS" w:hAnsi="GHEA Mariam" w:cs="Arial Unicode MS"/>
          <w:color w:val="000000" w:themeColor="text1"/>
          <w:sz w:val="24"/>
          <w:szCs w:val="24"/>
          <w:lang w:val="it-IT"/>
        </w:rPr>
        <w:t>1</w:t>
      </w:r>
      <w:r w:rsidRPr="006D5428">
        <w:rPr>
          <w:rFonts w:ascii="GHEA Mariam" w:eastAsia="Arial Unicode MS" w:hAnsi="GHEA Mariam" w:cs="Arial Unicode MS"/>
          <w:color w:val="000000" w:themeColor="text1"/>
          <w:sz w:val="24"/>
          <w:szCs w:val="24"/>
          <w:lang w:val="hy-AM"/>
        </w:rPr>
        <w:t>2. Սույն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գործով</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Վճռաբեկ</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դատարանի</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առջև</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բարձրացված</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իրավական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հարցը</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հետևյալն է.</w:t>
      </w:r>
      <w:r w:rsidRPr="006D5428">
        <w:rPr>
          <w:rFonts w:ascii="GHEA Mariam" w:eastAsia="Arial Unicode MS" w:hAnsi="GHEA Mariam" w:cs="Calibri"/>
          <w:color w:val="000000" w:themeColor="text1"/>
          <w:sz w:val="24"/>
          <w:szCs w:val="24"/>
          <w:lang w:val="hy-AM"/>
        </w:rPr>
        <w:t xml:space="preserve"> </w:t>
      </w:r>
      <w:r w:rsidRPr="006D5428">
        <w:rPr>
          <w:rFonts w:ascii="GHEA Mariam" w:eastAsia="Arial Unicode MS" w:hAnsi="GHEA Mariam" w:cs="Arial Unicode MS"/>
          <w:color w:val="000000" w:themeColor="text1"/>
          <w:sz w:val="24"/>
          <w:szCs w:val="24"/>
          <w:u w:color="000000"/>
          <w:lang w:val="hy-AM"/>
        </w:rPr>
        <w:t>հիմնավոր են</w:t>
      </w:r>
      <w:r w:rsidRPr="006D5428">
        <w:rPr>
          <w:rFonts w:ascii="GHEA Mariam" w:eastAsia="Arial Unicode MS" w:hAnsi="GHEA Mariam" w:cs="Arial Unicode MS"/>
          <w:color w:val="000000" w:themeColor="text1"/>
          <w:sz w:val="24"/>
          <w:szCs w:val="24"/>
          <w:u w:color="000000"/>
          <w:lang w:val="it-IT"/>
        </w:rPr>
        <w:t xml:space="preserve"> </w:t>
      </w:r>
      <w:r w:rsidRPr="006D5428">
        <w:rPr>
          <w:rFonts w:ascii="GHEA Mariam" w:eastAsia="Arial Unicode MS" w:hAnsi="GHEA Mariam" w:cs="Arial Unicode MS"/>
          <w:color w:val="000000" w:themeColor="text1"/>
          <w:sz w:val="24"/>
          <w:szCs w:val="24"/>
          <w:u w:color="000000"/>
          <w:lang w:val="hy-AM"/>
        </w:rPr>
        <w:t xml:space="preserve">արդյո՞ք </w:t>
      </w:r>
      <w:r w:rsidRPr="006D5428">
        <w:rPr>
          <w:rFonts w:ascii="GHEA Mariam" w:eastAsia="Times New Roman" w:hAnsi="GHEA Mariam" w:cs="Sylfaen"/>
          <w:color w:val="000000" w:themeColor="text1"/>
          <w:sz w:val="24"/>
          <w:szCs w:val="24"/>
          <w:lang w:val="af-ZA" w:eastAsia="en-GB"/>
        </w:rPr>
        <w:t>մեղադրյալ Ա</w:t>
      </w:r>
      <w:r w:rsidRPr="006D5428">
        <w:rPr>
          <w:rFonts w:ascii="Cambria Math" w:eastAsia="Times New Roman" w:hAnsi="Cambria Math" w:cs="Cambria Math"/>
          <w:color w:val="000000" w:themeColor="text1"/>
          <w:sz w:val="24"/>
          <w:szCs w:val="24"/>
          <w:lang w:val="af-ZA" w:eastAsia="en-GB"/>
        </w:rPr>
        <w:t>․</w:t>
      </w:r>
      <w:r w:rsidRPr="006D5428">
        <w:rPr>
          <w:rFonts w:ascii="GHEA Mariam" w:eastAsia="Times New Roman" w:hAnsi="GHEA Mariam" w:cs="Sylfaen"/>
          <w:color w:val="000000" w:themeColor="text1"/>
          <w:sz w:val="24"/>
          <w:szCs w:val="24"/>
          <w:lang w:val="af-ZA" w:eastAsia="en-GB"/>
        </w:rPr>
        <w:t xml:space="preserve">Գևորգյանին պատկանող </w:t>
      </w:r>
      <w:r w:rsidRPr="006D5428">
        <w:rPr>
          <w:rFonts w:ascii="GHEA Mariam" w:eastAsia="Times New Roman" w:hAnsi="GHEA Mariam" w:cs="Sylfaen"/>
          <w:color w:val="000000" w:themeColor="text1"/>
          <w:sz w:val="24"/>
          <w:szCs w:val="24"/>
          <w:lang w:val="hy-AM" w:eastAsia="en-GB"/>
        </w:rPr>
        <w:t xml:space="preserve">անշարժ գույքի վրա </w:t>
      </w:r>
      <w:r w:rsidRPr="006D5428">
        <w:rPr>
          <w:rFonts w:ascii="GHEA Mariam" w:eastAsia="Times New Roman" w:hAnsi="GHEA Mariam" w:cs="Sylfaen"/>
          <w:color w:val="000000" w:themeColor="text1"/>
          <w:sz w:val="24"/>
          <w:szCs w:val="24"/>
          <w:lang w:val="af-ZA" w:eastAsia="en-GB"/>
        </w:rPr>
        <w:t xml:space="preserve">կալանք </w:t>
      </w:r>
      <w:r w:rsidRPr="006D5428">
        <w:rPr>
          <w:rFonts w:ascii="GHEA Mariam" w:eastAsia="Times New Roman" w:hAnsi="GHEA Mariam" w:cs="Sylfaen"/>
          <w:color w:val="000000" w:themeColor="text1"/>
          <w:sz w:val="24"/>
          <w:szCs w:val="24"/>
          <w:lang w:val="hy-AM" w:eastAsia="en-GB"/>
        </w:rPr>
        <w:t xml:space="preserve">դնելու վերաբերյալ </w:t>
      </w:r>
      <w:r w:rsidRPr="006D5428">
        <w:rPr>
          <w:rFonts w:ascii="GHEA Mariam" w:eastAsia="Arial Unicode MS" w:hAnsi="GHEA Mariam" w:cs="Arial Unicode MS"/>
          <w:color w:val="000000" w:themeColor="text1"/>
          <w:sz w:val="24"/>
          <w:szCs w:val="24"/>
          <w:u w:color="000000"/>
          <w:lang w:val="hy-AM"/>
        </w:rPr>
        <w:t>Առաջին ատյանի դատարանի որոշումն օրինական ուժի մեջ թողնելու մասին Վերաքննիչ դատարանի հետևությունները։</w:t>
      </w:r>
    </w:p>
    <w:p w14:paraId="1AE91EAD" w14:textId="77777777" w:rsidR="00B65E4C" w:rsidRPr="006D5428" w:rsidRDefault="00B65E4C" w:rsidP="00B65E4C">
      <w:pPr>
        <w:spacing w:after="0" w:line="360" w:lineRule="auto"/>
        <w:ind w:firstLine="567"/>
        <w:jc w:val="both"/>
        <w:rPr>
          <w:rFonts w:ascii="GHEA Mariam" w:eastAsia="Arial Unicode MS" w:hAnsi="GHEA Mariam" w:cs="Arial Unicode MS"/>
          <w:i/>
          <w:iCs/>
          <w:color w:val="000000" w:themeColor="text1"/>
          <w:sz w:val="24"/>
          <w:szCs w:val="24"/>
          <w:lang w:val="hy-AM"/>
        </w:rPr>
      </w:pPr>
      <w:r w:rsidRPr="006D5428">
        <w:rPr>
          <w:rFonts w:ascii="GHEA Mariam" w:eastAsia="Arial Unicode MS" w:hAnsi="GHEA Mariam" w:cs="Arial Unicode MS"/>
          <w:color w:val="000000" w:themeColor="text1"/>
          <w:sz w:val="24"/>
          <w:szCs w:val="24"/>
          <w:lang w:val="hy-AM"/>
        </w:rPr>
        <w:t xml:space="preserve">13. ՀՀ Սահմանադրության 10-րդ հոդվածի 1-ին մասի համաձայն՝ </w:t>
      </w:r>
      <w:r w:rsidRPr="006D5428">
        <w:rPr>
          <w:rFonts w:ascii="GHEA Mariam" w:eastAsia="Arial Unicode MS" w:hAnsi="GHEA Mariam" w:cs="Arial Unicode MS"/>
          <w:i/>
          <w:iCs/>
          <w:color w:val="000000" w:themeColor="text1"/>
          <w:sz w:val="24"/>
          <w:szCs w:val="24"/>
          <w:lang w:val="hy-AM"/>
        </w:rPr>
        <w:t>«Հայաստանի Հանրապետությունում ճանաչվում և հավասարապես պաշտպանվում են սեփականության բոլոր ձևերը»:</w:t>
      </w:r>
    </w:p>
    <w:p w14:paraId="7C4A8951" w14:textId="77777777" w:rsidR="00B65E4C" w:rsidRPr="006D5428" w:rsidRDefault="00B65E4C" w:rsidP="00B65E4C">
      <w:pPr>
        <w:spacing w:after="0" w:line="360" w:lineRule="auto"/>
        <w:ind w:firstLine="567"/>
        <w:jc w:val="both"/>
        <w:rPr>
          <w:rFonts w:ascii="GHEA Mariam" w:eastAsia="Arial Unicode MS" w:hAnsi="GHEA Mariam" w:cs="Arial Unicode MS"/>
          <w:i/>
          <w:iCs/>
          <w:color w:val="000000" w:themeColor="text1"/>
          <w:sz w:val="24"/>
          <w:szCs w:val="24"/>
          <w:lang w:val="hy-AM"/>
        </w:rPr>
      </w:pPr>
      <w:r w:rsidRPr="006D5428">
        <w:rPr>
          <w:rFonts w:ascii="GHEA Mariam" w:eastAsia="Arial Unicode MS" w:hAnsi="GHEA Mariam" w:cs="Arial Unicode MS"/>
          <w:color w:val="000000" w:themeColor="text1"/>
          <w:sz w:val="24"/>
          <w:szCs w:val="24"/>
          <w:lang w:val="hy-AM"/>
        </w:rPr>
        <w:t xml:space="preserve">ՀՀ Սահմանադրության 60-րդ հոդվածի համաձայն՝ </w:t>
      </w:r>
      <w:r w:rsidRPr="006D5428">
        <w:rPr>
          <w:rFonts w:ascii="GHEA Mariam" w:eastAsia="Arial Unicode MS" w:hAnsi="GHEA Mariam" w:cs="Arial Unicode MS"/>
          <w:i/>
          <w:iCs/>
          <w:color w:val="000000" w:themeColor="text1"/>
          <w:sz w:val="24"/>
          <w:szCs w:val="24"/>
          <w:lang w:val="hy-AM"/>
        </w:rPr>
        <w:t>«1. Յուրաքանչյուր ոք ունի օրինական հիմքով ձեռք բերած սեփականությունն իր հայեցողությամբ տիրապետելու, օգտագործելու և տնօրինելու իրավունք: (…)</w:t>
      </w:r>
    </w:p>
    <w:p w14:paraId="5282EAA6" w14:textId="77777777" w:rsidR="00B65E4C" w:rsidRPr="006D5428" w:rsidRDefault="00B65E4C" w:rsidP="00B65E4C">
      <w:pPr>
        <w:spacing w:after="0" w:line="360" w:lineRule="auto"/>
        <w:ind w:firstLine="567"/>
        <w:jc w:val="both"/>
        <w:rPr>
          <w:rFonts w:ascii="GHEA Mariam" w:eastAsia="Arial Unicode MS" w:hAnsi="GHEA Mariam" w:cs="Arial Unicode MS"/>
          <w:i/>
          <w:iCs/>
          <w:color w:val="000000" w:themeColor="text1"/>
          <w:sz w:val="24"/>
          <w:szCs w:val="24"/>
          <w:lang w:val="hy-AM"/>
        </w:rPr>
      </w:pPr>
      <w:r w:rsidRPr="006D5428">
        <w:rPr>
          <w:rFonts w:ascii="GHEA Mariam" w:eastAsia="Arial Unicode MS" w:hAnsi="GHEA Mariam" w:cs="Arial Unicode MS"/>
          <w:i/>
          <w:iCs/>
          <w:color w:val="000000" w:themeColor="text1"/>
          <w:sz w:val="24"/>
          <w:szCs w:val="24"/>
          <w:lang w:val="hy-AM"/>
        </w:rPr>
        <w:t>3. Սեփականության իրավունքը կարող է սահմանափակվել միայն օրենքով` հանրության շահերի կամ այլոց հիմնական իրավունքների և ազատությունների պաշտպանության նպատակով (…)»:</w:t>
      </w:r>
    </w:p>
    <w:p w14:paraId="0370D6D2" w14:textId="7FCE5847" w:rsidR="00B65E4C" w:rsidRPr="006D5428" w:rsidRDefault="00B65E4C" w:rsidP="00B65E4C">
      <w:pPr>
        <w:spacing w:after="0" w:line="360" w:lineRule="auto"/>
        <w:ind w:firstLine="567"/>
        <w:jc w:val="both"/>
        <w:rPr>
          <w:rFonts w:ascii="GHEA Mariam" w:eastAsia="Arial Unicode MS" w:hAnsi="GHEA Mariam" w:cs="Arial Unicode MS"/>
          <w:i/>
          <w:iCs/>
          <w:color w:val="000000" w:themeColor="text1"/>
          <w:sz w:val="24"/>
          <w:szCs w:val="24"/>
          <w:lang w:val="hy-AM"/>
        </w:rPr>
      </w:pPr>
      <w:r w:rsidRPr="006D5428">
        <w:rPr>
          <w:rFonts w:ascii="GHEA Mariam" w:eastAsia="Arial Unicode MS" w:hAnsi="GHEA Mariam" w:cs="Arial Unicode MS"/>
          <w:color w:val="000000" w:themeColor="text1"/>
          <w:sz w:val="24"/>
          <w:szCs w:val="24"/>
          <w:lang w:val="hy-AM"/>
        </w:rPr>
        <w:t>13</w:t>
      </w:r>
      <w:r w:rsidRPr="006D5428">
        <w:rPr>
          <w:rFonts w:ascii="Cambria Math" w:eastAsia="Arial Unicode MS" w:hAnsi="Cambria Math" w:cs="Cambria Math"/>
          <w:color w:val="000000" w:themeColor="text1"/>
          <w:sz w:val="24"/>
          <w:szCs w:val="24"/>
          <w:lang w:val="hy-AM"/>
        </w:rPr>
        <w:t>․</w:t>
      </w:r>
      <w:r w:rsidRPr="006D5428">
        <w:rPr>
          <w:rFonts w:ascii="GHEA Mariam" w:eastAsia="Arial Unicode MS" w:hAnsi="GHEA Mariam" w:cs="Arial Unicode MS"/>
          <w:color w:val="000000" w:themeColor="text1"/>
          <w:sz w:val="24"/>
          <w:szCs w:val="24"/>
          <w:lang w:val="hy-AM"/>
        </w:rPr>
        <w:t>1</w:t>
      </w:r>
      <w:r w:rsidRPr="006D5428">
        <w:rPr>
          <w:rFonts w:ascii="Cambria Math" w:eastAsia="Arial Unicode MS" w:hAnsi="Cambria Math" w:cs="Cambria Math"/>
          <w:color w:val="000000" w:themeColor="text1"/>
          <w:sz w:val="24"/>
          <w:szCs w:val="24"/>
          <w:lang w:val="hy-AM"/>
        </w:rPr>
        <w:t>․</w:t>
      </w:r>
      <w:r w:rsidRPr="006D5428">
        <w:rPr>
          <w:rFonts w:ascii="GHEA Mariam" w:eastAsia="Arial Unicode MS" w:hAnsi="GHEA Mariam" w:cs="Arial Unicode MS"/>
          <w:color w:val="000000" w:themeColor="text1"/>
          <w:sz w:val="24"/>
          <w:szCs w:val="24"/>
          <w:lang w:val="hy-AM"/>
        </w:rPr>
        <w:t xml:space="preserve"> ՀՀ քրեական դատավարության օրենսգրքի 232-րդ հոդվածի համաձայն՝ </w:t>
      </w:r>
      <w:r w:rsidR="006D5428">
        <w:rPr>
          <w:rFonts w:ascii="GHEA Mariam" w:eastAsia="Arial Unicode MS" w:hAnsi="GHEA Mariam" w:cs="Arial Unicode MS"/>
          <w:color w:val="000000" w:themeColor="text1"/>
          <w:sz w:val="24"/>
          <w:szCs w:val="24"/>
          <w:lang w:val="hy-AM"/>
        </w:rPr>
        <w:t xml:space="preserve">                </w:t>
      </w:r>
      <w:r w:rsidRPr="006D5428">
        <w:rPr>
          <w:rFonts w:ascii="GHEA Mariam" w:eastAsia="Arial Unicode MS" w:hAnsi="GHEA Mariam" w:cs="Arial Unicode MS"/>
          <w:i/>
          <w:iCs/>
          <w:color w:val="000000" w:themeColor="text1"/>
          <w:sz w:val="24"/>
          <w:szCs w:val="24"/>
          <w:lang w:val="hy-AM"/>
        </w:rPr>
        <w:t>«1. Գույքի վրա կալանք դնելը կիրառվում է քաղաքացիական հայցը, գույքի հնարավոր բռնագրավումը, բռնագանձումը և դատական ծախսերն ապահովելու համար: (…)։</w:t>
      </w:r>
    </w:p>
    <w:p w14:paraId="1AEDFB13" w14:textId="77777777" w:rsidR="00B65E4C" w:rsidRPr="006D5428" w:rsidRDefault="00B65E4C" w:rsidP="00B65E4C">
      <w:pPr>
        <w:spacing w:after="0" w:line="360" w:lineRule="auto"/>
        <w:ind w:firstLine="567"/>
        <w:jc w:val="both"/>
        <w:rPr>
          <w:rFonts w:ascii="GHEA Mariam" w:eastAsia="Arial Unicode MS" w:hAnsi="GHEA Mariam" w:cs="Arial Unicode MS"/>
          <w:i/>
          <w:iCs/>
          <w:color w:val="000000" w:themeColor="text1"/>
          <w:sz w:val="24"/>
          <w:szCs w:val="24"/>
          <w:lang w:val="hy-AM"/>
        </w:rPr>
      </w:pPr>
      <w:r w:rsidRPr="006D5428">
        <w:rPr>
          <w:rFonts w:ascii="GHEA Mariam" w:eastAsia="Arial Unicode MS" w:hAnsi="GHEA Mariam" w:cs="Arial Unicode MS"/>
          <w:i/>
          <w:iCs/>
          <w:color w:val="000000" w:themeColor="text1"/>
          <w:sz w:val="24"/>
          <w:szCs w:val="24"/>
          <w:lang w:val="hy-AM"/>
        </w:rPr>
        <w:t>4. Կալանք չի կարող դրվել այն գույքի վրա, որի վրա օրենքի համաձայն չի կարող տարածվել բռնագանձում»:</w:t>
      </w:r>
    </w:p>
    <w:p w14:paraId="36C5D800" w14:textId="19FA4395" w:rsidR="00B65E4C" w:rsidRPr="006D5428" w:rsidRDefault="00B65E4C" w:rsidP="00B65E4C">
      <w:pPr>
        <w:spacing w:after="0" w:line="360" w:lineRule="auto"/>
        <w:ind w:firstLine="567"/>
        <w:jc w:val="both"/>
        <w:rPr>
          <w:rFonts w:ascii="GHEA Mariam" w:eastAsia="Arial Unicode MS" w:hAnsi="GHEA Mariam" w:cs="Arial Unicode MS"/>
          <w:i/>
          <w:iCs/>
          <w:color w:val="000000" w:themeColor="text1"/>
          <w:sz w:val="24"/>
          <w:szCs w:val="24"/>
          <w:lang w:val="hy-AM"/>
        </w:rPr>
      </w:pPr>
      <w:r w:rsidRPr="006D5428">
        <w:rPr>
          <w:rFonts w:ascii="GHEA Mariam" w:eastAsia="Arial Unicode MS" w:hAnsi="GHEA Mariam" w:cs="Arial Unicode MS"/>
          <w:color w:val="000000" w:themeColor="text1"/>
          <w:sz w:val="24"/>
          <w:szCs w:val="24"/>
          <w:lang w:val="hy-AM"/>
        </w:rPr>
        <w:t xml:space="preserve">ՀՀ քրեական դատավարության օրենսգրքի 233-րդ հոդվածի համաձայն՝               </w:t>
      </w:r>
      <w:r w:rsidR="006D5428">
        <w:rPr>
          <w:rFonts w:ascii="GHEA Mariam" w:eastAsia="Arial Unicode MS" w:hAnsi="GHEA Mariam" w:cs="Arial Unicode MS"/>
          <w:color w:val="000000" w:themeColor="text1"/>
          <w:sz w:val="24"/>
          <w:szCs w:val="24"/>
          <w:lang w:val="hy-AM"/>
        </w:rPr>
        <w:t xml:space="preserve">            </w:t>
      </w:r>
      <w:r w:rsidRPr="006D5428">
        <w:rPr>
          <w:rFonts w:ascii="GHEA Mariam" w:eastAsia="Arial Unicode MS" w:hAnsi="GHEA Mariam" w:cs="Arial Unicode MS"/>
          <w:i/>
          <w:iCs/>
          <w:color w:val="000000" w:themeColor="text1"/>
          <w:sz w:val="24"/>
          <w:szCs w:val="24"/>
          <w:lang w:val="hy-AM"/>
        </w:rPr>
        <w:t>«1. Գույքի վրա կալանք դնելը քրեական վարույթն իրականացնող մարմինների կողմից կարող է կիրառվել միայն այն դեպքում, երբ գործով հավաքված ապացույցները բավարար հիմք են տալիս ենթադրելու, որ կասկածյալը, մեղադրյալը կամ այն անձը, որի մոտ գտնվում է գույքը, կարող է թաքցնել, փչացնել կամ սպառել բռնագրավման ենթակա գույքը:</w:t>
      </w:r>
    </w:p>
    <w:p w14:paraId="5EFC5882" w14:textId="77777777" w:rsidR="00B65E4C" w:rsidRPr="006D5428" w:rsidRDefault="00B65E4C" w:rsidP="00B65E4C">
      <w:pPr>
        <w:spacing w:after="0" w:line="360" w:lineRule="auto"/>
        <w:ind w:firstLine="567"/>
        <w:jc w:val="both"/>
        <w:rPr>
          <w:rFonts w:ascii="GHEA Mariam" w:eastAsia="Arial Unicode MS" w:hAnsi="GHEA Mariam" w:cs="Arial Unicode MS"/>
          <w:i/>
          <w:iCs/>
          <w:color w:val="000000" w:themeColor="text1"/>
          <w:sz w:val="24"/>
          <w:szCs w:val="24"/>
          <w:lang w:val="hy-AM"/>
        </w:rPr>
      </w:pPr>
      <w:r w:rsidRPr="006D5428">
        <w:rPr>
          <w:rFonts w:ascii="GHEA Mariam" w:eastAsia="Arial Unicode MS" w:hAnsi="GHEA Mariam" w:cs="Arial Unicode MS"/>
          <w:i/>
          <w:iCs/>
          <w:color w:val="000000" w:themeColor="text1"/>
          <w:sz w:val="24"/>
          <w:szCs w:val="24"/>
          <w:lang w:val="hy-AM"/>
        </w:rPr>
        <w:t>1.1. Քրեական վարույթն իրականացնող մարմինն անհապաղ կալանք է դնում Հայաստանի Հանրապետության քրեական օրենսգրքի 103.1-ին հոդվածի 1-ին մասով նախատեսված բռնագանձման ենթակա գույքի վրա: (...)։</w:t>
      </w:r>
    </w:p>
    <w:p w14:paraId="11DC4B45" w14:textId="77777777" w:rsidR="00B65E4C" w:rsidRPr="006D5428" w:rsidRDefault="00B65E4C" w:rsidP="00B65E4C">
      <w:pPr>
        <w:spacing w:after="0" w:line="360" w:lineRule="auto"/>
        <w:ind w:firstLine="567"/>
        <w:jc w:val="both"/>
        <w:rPr>
          <w:rFonts w:ascii="GHEA Mariam" w:eastAsia="Arial Unicode MS" w:hAnsi="GHEA Mariam" w:cs="Arial Unicode MS"/>
          <w:i/>
          <w:iCs/>
          <w:color w:val="000000" w:themeColor="text1"/>
          <w:sz w:val="24"/>
          <w:szCs w:val="24"/>
          <w:lang w:val="hy-AM"/>
        </w:rPr>
      </w:pPr>
      <w:r w:rsidRPr="006D5428">
        <w:rPr>
          <w:rFonts w:ascii="GHEA Mariam" w:eastAsia="Arial Unicode MS" w:hAnsi="GHEA Mariam" w:cs="Arial Unicode MS"/>
          <w:i/>
          <w:iCs/>
          <w:color w:val="000000" w:themeColor="text1"/>
          <w:sz w:val="24"/>
          <w:szCs w:val="24"/>
          <w:lang w:val="hy-AM"/>
        </w:rPr>
        <w:t>3. Գույքի վրա կալանք դնելու մասին որոշման մեջ պետք է նշվի կալանքի ենթակա գույքը, ինչպես նաև գույքի այն արժեքը, որի վրա բավական է կալանք դնել` քաղաքացիական հայցը և դատական ծախսերն ապահովելու համար: (...)»:</w:t>
      </w:r>
    </w:p>
    <w:p w14:paraId="4B4059F3" w14:textId="77777777" w:rsidR="00B65E4C" w:rsidRPr="006D5428" w:rsidRDefault="00B65E4C" w:rsidP="00B65E4C">
      <w:pPr>
        <w:spacing w:after="0" w:line="360" w:lineRule="auto"/>
        <w:ind w:firstLine="567"/>
        <w:jc w:val="both"/>
        <w:rPr>
          <w:rFonts w:ascii="GHEA Mariam" w:eastAsia="Arial Unicode MS" w:hAnsi="GHEA Mariam" w:cs="Arial Unicode MS"/>
          <w:i/>
          <w:iCs/>
          <w:color w:val="000000" w:themeColor="text1"/>
          <w:sz w:val="24"/>
          <w:szCs w:val="24"/>
          <w:lang w:val="hy-AM"/>
        </w:rPr>
      </w:pPr>
      <w:r w:rsidRPr="006D5428">
        <w:rPr>
          <w:rFonts w:ascii="GHEA Mariam" w:eastAsia="Arial Unicode MS" w:hAnsi="GHEA Mariam" w:cs="Arial Unicode MS"/>
          <w:color w:val="000000" w:themeColor="text1"/>
          <w:sz w:val="24"/>
          <w:szCs w:val="24"/>
          <w:lang w:val="hy-AM"/>
        </w:rPr>
        <w:t xml:space="preserve">ՀՀ քրեական դատավարության օրենսգրքի 234-րդ հոդվածի 1–ին մասի համաձայն՝ </w:t>
      </w:r>
      <w:r w:rsidRPr="006D5428">
        <w:rPr>
          <w:rFonts w:ascii="GHEA Mariam" w:eastAsia="Arial Unicode MS" w:hAnsi="GHEA Mariam" w:cs="Arial Unicode MS"/>
          <w:i/>
          <w:iCs/>
          <w:color w:val="000000" w:themeColor="text1"/>
          <w:sz w:val="24"/>
          <w:szCs w:val="24"/>
          <w:lang w:val="hy-AM"/>
        </w:rPr>
        <w:t>«Կալանքի ենթակա գույքի արժեքը որոշվում է դրա շուկայական գնով»:</w:t>
      </w:r>
    </w:p>
    <w:p w14:paraId="7EC7AED8" w14:textId="0169D3B6" w:rsidR="00B65E4C" w:rsidRPr="006D5428" w:rsidRDefault="00B65E4C" w:rsidP="00B65E4C">
      <w:pPr>
        <w:spacing w:after="0" w:line="360" w:lineRule="auto"/>
        <w:ind w:firstLine="567"/>
        <w:jc w:val="both"/>
        <w:rPr>
          <w:rFonts w:ascii="GHEA Mariam" w:eastAsia="Arial Unicode MS" w:hAnsi="GHEA Mariam" w:cs="Arial Unicode MS"/>
          <w:i/>
          <w:iCs/>
          <w:color w:val="000000" w:themeColor="text1"/>
          <w:sz w:val="24"/>
          <w:szCs w:val="24"/>
          <w:lang w:val="hy-AM"/>
        </w:rPr>
      </w:pPr>
      <w:r w:rsidRPr="006D5428">
        <w:rPr>
          <w:rFonts w:ascii="GHEA Mariam" w:eastAsia="Arial Unicode MS" w:hAnsi="GHEA Mariam" w:cs="Arial Unicode MS"/>
          <w:color w:val="000000" w:themeColor="text1"/>
          <w:sz w:val="24"/>
          <w:szCs w:val="24"/>
          <w:lang w:val="hy-AM"/>
        </w:rPr>
        <w:t>ՀՀ քրեական դատավարության օրենսգրքի 235-րդ հոդվածի համաձայն`</w:t>
      </w:r>
      <w:r w:rsidRPr="006D5428">
        <w:rPr>
          <w:rFonts w:ascii="GHEA Mariam" w:eastAsia="Arial Unicode MS" w:hAnsi="GHEA Mariam" w:cs="Arial Unicode MS"/>
          <w:i/>
          <w:iCs/>
          <w:color w:val="000000" w:themeColor="text1"/>
          <w:sz w:val="24"/>
          <w:szCs w:val="24"/>
          <w:lang w:val="hy-AM"/>
        </w:rPr>
        <w:t xml:space="preserve"> </w:t>
      </w:r>
      <w:r w:rsidR="006D5428">
        <w:rPr>
          <w:rFonts w:ascii="GHEA Mariam" w:eastAsia="Arial Unicode MS" w:hAnsi="GHEA Mariam" w:cs="Arial Unicode MS"/>
          <w:i/>
          <w:iCs/>
          <w:color w:val="000000" w:themeColor="text1"/>
          <w:sz w:val="24"/>
          <w:szCs w:val="24"/>
          <w:lang w:val="hy-AM"/>
        </w:rPr>
        <w:t xml:space="preserve">               </w:t>
      </w:r>
      <w:r w:rsidRPr="006D5428">
        <w:rPr>
          <w:rFonts w:ascii="GHEA Mariam" w:eastAsia="Arial Unicode MS" w:hAnsi="GHEA Mariam" w:cs="Arial Unicode MS"/>
          <w:i/>
          <w:iCs/>
          <w:color w:val="000000" w:themeColor="text1"/>
          <w:sz w:val="24"/>
          <w:szCs w:val="24"/>
          <w:lang w:val="hy-AM"/>
        </w:rPr>
        <w:t>«(...) 3. Գույքի վրա կալանք դնելիս հնարավորության դեպքում ներգրավվում է մասնագետ-ապրանքագետ, որը որոշում է դրա մոտավոր արժեքը: (...)»:</w:t>
      </w:r>
    </w:p>
    <w:p w14:paraId="4D8B8011" w14:textId="77777777" w:rsidR="00B65E4C" w:rsidRPr="006D5428" w:rsidRDefault="00B65E4C" w:rsidP="00B65E4C">
      <w:pPr>
        <w:spacing w:after="0" w:line="360" w:lineRule="auto"/>
        <w:ind w:firstLine="567"/>
        <w:jc w:val="both"/>
        <w:rPr>
          <w:rFonts w:ascii="GHEA Mariam" w:eastAsia="Arial Unicode MS" w:hAnsi="GHEA Mariam" w:cs="Arial Unicode MS"/>
          <w:i/>
          <w:iCs/>
          <w:color w:val="000000" w:themeColor="text1"/>
          <w:sz w:val="24"/>
          <w:szCs w:val="24"/>
          <w:lang w:val="hy-AM"/>
        </w:rPr>
      </w:pPr>
      <w:r w:rsidRPr="006D5428">
        <w:rPr>
          <w:rFonts w:ascii="GHEA Mariam" w:eastAsia="Arial Unicode MS" w:hAnsi="GHEA Mariam" w:cs="Arial Unicode MS"/>
          <w:color w:val="000000" w:themeColor="text1"/>
          <w:sz w:val="24"/>
          <w:szCs w:val="24"/>
          <w:lang w:val="hy-AM"/>
        </w:rPr>
        <w:t xml:space="preserve">13.2. Վճռաբեկ դատարանը, </w:t>
      </w:r>
      <w:r w:rsidRPr="006D5428">
        <w:rPr>
          <w:rFonts w:ascii="GHEA Mariam" w:eastAsia="Arial Unicode MS" w:hAnsi="GHEA Mariam" w:cs="Arial Unicode MS"/>
          <w:i/>
          <w:iCs/>
          <w:color w:val="000000" w:themeColor="text1"/>
          <w:sz w:val="24"/>
          <w:szCs w:val="24"/>
          <w:lang w:val="hy-AM"/>
        </w:rPr>
        <w:t>Ալլա Սեկոյանի</w:t>
      </w:r>
      <w:r w:rsidRPr="006D5428">
        <w:rPr>
          <w:rFonts w:ascii="GHEA Mariam" w:eastAsia="Arial Unicode MS" w:hAnsi="GHEA Mariam" w:cs="Arial Unicode MS"/>
          <w:color w:val="000000" w:themeColor="text1"/>
          <w:sz w:val="24"/>
          <w:szCs w:val="24"/>
          <w:lang w:val="hy-AM"/>
        </w:rPr>
        <w:t xml:space="preserve"> գործով որոշմամբ քննարկելով գույքի վրա կալանք դնելու ինստիտուտը, արձանագրել է, որ իր սեփականությունը հանդիսացող գույքն իր հայեցողությամբ տնօրինելու, տիրապետելու և օգտագործելու՝ անձի սահմանադրական իրավունքը սահմանափակող քրեադատավարական հարկադրանքի այս միջոցի իրավաչափ կիրառման համար վարույթն իրականացնող մարմինն ընդհանուր շահի և անհատի` իր գույքից անարգել օգտվելու իրավունքի պաշտպանության պահանջների միջև պարտավոր է ապահովել արդարացի հավասարակշռություն</w:t>
      </w:r>
      <w:r w:rsidRPr="006D5428">
        <w:rPr>
          <w:rFonts w:ascii="GHEA Mariam" w:eastAsia="Arial Unicode MS" w:hAnsi="GHEA Mariam" w:cs="Arial Unicode MS"/>
          <w:i/>
          <w:iCs/>
          <w:color w:val="000000" w:themeColor="text1"/>
          <w:sz w:val="24"/>
          <w:szCs w:val="24"/>
          <w:vertAlign w:val="superscript"/>
        </w:rPr>
        <w:footnoteReference w:id="8"/>
      </w:r>
      <w:r w:rsidRPr="006D5428">
        <w:rPr>
          <w:rFonts w:ascii="GHEA Mariam" w:eastAsia="Arial Unicode MS" w:hAnsi="GHEA Mariam" w:cs="Arial Unicode MS"/>
          <w:color w:val="000000" w:themeColor="text1"/>
          <w:sz w:val="24"/>
          <w:szCs w:val="24"/>
          <w:lang w:val="hy-AM"/>
        </w:rPr>
        <w:t>։</w:t>
      </w:r>
    </w:p>
    <w:p w14:paraId="7BBCDFB8" w14:textId="77777777" w:rsidR="00B65E4C" w:rsidRPr="006D5428" w:rsidRDefault="00B65E4C" w:rsidP="00B65E4C">
      <w:pPr>
        <w:spacing w:after="0" w:line="360" w:lineRule="auto"/>
        <w:ind w:firstLine="567"/>
        <w:jc w:val="both"/>
        <w:rPr>
          <w:rFonts w:ascii="GHEA Mariam" w:eastAsia="Arial Unicode MS" w:hAnsi="GHEA Mariam" w:cs="Arial Unicode MS"/>
          <w:iCs/>
          <w:color w:val="000000" w:themeColor="text1"/>
          <w:sz w:val="24"/>
          <w:szCs w:val="24"/>
          <w:lang w:val="it-IT"/>
        </w:rPr>
      </w:pPr>
      <w:r w:rsidRPr="006D5428">
        <w:rPr>
          <w:rFonts w:ascii="GHEA Mariam" w:eastAsia="Arial Unicode MS" w:hAnsi="GHEA Mariam" w:cs="Arial Unicode MS"/>
          <w:color w:val="000000" w:themeColor="text1"/>
          <w:sz w:val="24"/>
          <w:szCs w:val="24"/>
          <w:lang w:val="hy-AM"/>
        </w:rPr>
        <w:t>14</w:t>
      </w:r>
      <w:r w:rsidRPr="006D5428">
        <w:rPr>
          <w:rFonts w:ascii="Cambria Math" w:eastAsia="Arial Unicode MS" w:hAnsi="Cambria Math" w:cs="Cambria Math"/>
          <w:color w:val="000000" w:themeColor="text1"/>
          <w:sz w:val="24"/>
          <w:szCs w:val="24"/>
          <w:lang w:val="hy-AM"/>
        </w:rPr>
        <w:t>․</w:t>
      </w:r>
      <w:r w:rsidRPr="006D5428">
        <w:rPr>
          <w:rFonts w:ascii="GHEA Mariam" w:eastAsia="Arial Unicode MS" w:hAnsi="GHEA Mariam" w:cs="Arial Unicode MS"/>
          <w:color w:val="000000" w:themeColor="text1"/>
          <w:sz w:val="24"/>
          <w:szCs w:val="24"/>
          <w:lang w:val="hy-AM"/>
        </w:rPr>
        <w:t xml:space="preserve"> </w:t>
      </w:r>
      <w:r w:rsidRPr="006D5428">
        <w:rPr>
          <w:rFonts w:ascii="GHEA Mariam" w:eastAsia="Arial Unicode MS" w:hAnsi="GHEA Mariam" w:cs="Arial Unicode MS"/>
          <w:iCs/>
          <w:color w:val="000000" w:themeColor="text1"/>
          <w:sz w:val="24"/>
          <w:szCs w:val="24"/>
          <w:lang w:val="it-IT"/>
        </w:rPr>
        <w:t>ՀՀ Սահմանադրության 172-րդ հոդվածի համաձայն՝</w:t>
      </w:r>
      <w:r w:rsidRPr="006D5428">
        <w:rPr>
          <w:rFonts w:ascii="GHEA Mariam" w:eastAsia="Arial Unicode MS" w:hAnsi="GHEA Mariam" w:cs="Arial Unicode MS"/>
          <w:iCs/>
          <w:color w:val="000000" w:themeColor="text1"/>
          <w:sz w:val="24"/>
          <w:szCs w:val="24"/>
          <w:lang w:val="hy-AM"/>
        </w:rPr>
        <w:t xml:space="preserve"> </w:t>
      </w:r>
      <w:r w:rsidRPr="006D5428">
        <w:rPr>
          <w:rFonts w:ascii="GHEA Mariam" w:eastAsia="Arial Unicode MS" w:hAnsi="GHEA Mariam" w:cs="Arial Unicode MS"/>
          <w:i/>
          <w:color w:val="000000" w:themeColor="text1"/>
          <w:sz w:val="24"/>
          <w:szCs w:val="24"/>
          <w:lang w:val="it-IT"/>
        </w:rPr>
        <w:t>«Վերաքննիչ դատարաններն առաջին ատյանի դատարանների դատական ակտերն օրենքով սահմանված լիազորությունների շրջանակներում վերանայող դատական ատյան են»:</w:t>
      </w:r>
    </w:p>
    <w:p w14:paraId="17DF83FE" w14:textId="77777777" w:rsidR="00B65E4C" w:rsidRPr="006D5428" w:rsidRDefault="00B65E4C" w:rsidP="00B65E4C">
      <w:pPr>
        <w:spacing w:after="0" w:line="360" w:lineRule="auto"/>
        <w:ind w:firstLine="567"/>
        <w:jc w:val="both"/>
        <w:rPr>
          <w:rFonts w:ascii="GHEA Mariam" w:eastAsia="Arial Unicode MS" w:hAnsi="GHEA Mariam" w:cs="Arial Unicode MS"/>
          <w:i/>
          <w:color w:val="000000" w:themeColor="text1"/>
          <w:sz w:val="24"/>
          <w:szCs w:val="24"/>
          <w:lang w:val="it-IT"/>
        </w:rPr>
      </w:pPr>
      <w:r w:rsidRPr="006D5428">
        <w:rPr>
          <w:rFonts w:ascii="GHEA Mariam" w:eastAsia="Arial Unicode MS" w:hAnsi="GHEA Mariam" w:cs="Arial Unicode MS"/>
          <w:iCs/>
          <w:color w:val="000000" w:themeColor="text1"/>
          <w:sz w:val="24"/>
          <w:szCs w:val="24"/>
          <w:lang w:val="it-IT"/>
        </w:rPr>
        <w:t>ՀՀ քրեական դատավարության օրենսգրքի 386-րդ հոդվածի համաձայն՝</w:t>
      </w:r>
      <w:r w:rsidRPr="006D5428">
        <w:rPr>
          <w:rFonts w:ascii="GHEA Mariam" w:eastAsia="Arial Unicode MS" w:hAnsi="GHEA Mariam" w:cs="Arial Unicode MS"/>
          <w:iCs/>
          <w:color w:val="000000" w:themeColor="text1"/>
          <w:sz w:val="24"/>
          <w:szCs w:val="24"/>
          <w:lang w:val="hy-AM"/>
        </w:rPr>
        <w:t xml:space="preserve"> </w:t>
      </w:r>
      <w:r w:rsidRPr="006D5428">
        <w:rPr>
          <w:rFonts w:ascii="GHEA Mariam" w:eastAsia="Arial Unicode MS" w:hAnsi="GHEA Mariam" w:cs="Arial Unicode MS"/>
          <w:i/>
          <w:color w:val="000000" w:themeColor="text1"/>
          <w:sz w:val="24"/>
          <w:szCs w:val="24"/>
          <w:lang w:val="hy-AM"/>
        </w:rPr>
        <w:t>«</w:t>
      </w:r>
      <w:r w:rsidRPr="006D5428">
        <w:rPr>
          <w:rFonts w:ascii="GHEA Mariam" w:eastAsia="Arial Unicode MS" w:hAnsi="GHEA Mariam" w:cs="Arial Unicode MS"/>
          <w:i/>
          <w:color w:val="000000" w:themeColor="text1"/>
          <w:sz w:val="24"/>
          <w:szCs w:val="24"/>
          <w:lang w:val="it-IT"/>
        </w:rPr>
        <w:t>Վերաքննիչ բողոքի հիման վրա վերաքննիչ դատարանը ստուգում է գործի փաստական հանգամանքների բացահայտման և քրեական օրենքի կիրառման ճշտությունը, ինչպես նաև գործը քննելիս և լուծելիս քրեական դատավարական օրենքի նորմերի պահպանումը»:</w:t>
      </w:r>
      <w:r w:rsidRPr="006D5428">
        <w:rPr>
          <w:rFonts w:ascii="GHEA Mariam" w:eastAsia="Arial Unicode MS" w:hAnsi="GHEA Mariam" w:cs="Arial Unicode MS"/>
          <w:i/>
          <w:color w:val="000000" w:themeColor="text1"/>
          <w:sz w:val="24"/>
          <w:szCs w:val="24"/>
          <w:lang w:val="hy-AM"/>
        </w:rPr>
        <w:t xml:space="preserve"> </w:t>
      </w:r>
    </w:p>
    <w:p w14:paraId="74D75B59" w14:textId="77777777" w:rsidR="00B65E4C" w:rsidRPr="006D5428" w:rsidRDefault="00B65E4C" w:rsidP="00B65E4C">
      <w:pPr>
        <w:spacing w:after="0" w:line="360" w:lineRule="auto"/>
        <w:ind w:firstLine="567"/>
        <w:jc w:val="both"/>
        <w:rPr>
          <w:rFonts w:ascii="GHEA Mariam" w:eastAsia="Arial Unicode MS" w:hAnsi="GHEA Mariam" w:cs="Arial Unicode MS"/>
          <w:iCs/>
          <w:color w:val="000000" w:themeColor="text1"/>
          <w:sz w:val="24"/>
          <w:szCs w:val="24"/>
          <w:lang w:val="hy-AM"/>
        </w:rPr>
      </w:pPr>
      <w:r w:rsidRPr="006D5428">
        <w:rPr>
          <w:rFonts w:ascii="GHEA Mariam" w:eastAsia="Arial Unicode MS" w:hAnsi="GHEA Mariam" w:cs="Arial Unicode MS"/>
          <w:iCs/>
          <w:color w:val="000000" w:themeColor="text1"/>
          <w:sz w:val="24"/>
          <w:szCs w:val="24"/>
          <w:lang w:val="it-IT"/>
        </w:rPr>
        <w:t>1</w:t>
      </w:r>
      <w:r w:rsidRPr="006D5428">
        <w:rPr>
          <w:rFonts w:ascii="GHEA Mariam" w:eastAsia="Arial Unicode MS" w:hAnsi="GHEA Mariam" w:cs="Arial Unicode MS"/>
          <w:iCs/>
          <w:color w:val="000000" w:themeColor="text1"/>
          <w:sz w:val="24"/>
          <w:szCs w:val="24"/>
          <w:lang w:val="hy-AM"/>
        </w:rPr>
        <w:t>4</w:t>
      </w:r>
      <w:r w:rsidRPr="006D5428">
        <w:rPr>
          <w:rFonts w:ascii="GHEA Mariam" w:eastAsia="Arial Unicode MS" w:hAnsi="GHEA Mariam" w:cs="Arial Unicode MS"/>
          <w:iCs/>
          <w:color w:val="000000" w:themeColor="text1"/>
          <w:sz w:val="24"/>
          <w:szCs w:val="24"/>
          <w:lang w:val="it-IT"/>
        </w:rPr>
        <w:t>.1 Դատական վերանայման իրավունքի համատեքստում, դատարանների գործառութային տարանջատման</w:t>
      </w:r>
      <w:r w:rsidRPr="006D5428">
        <w:rPr>
          <w:rFonts w:ascii="GHEA Mariam" w:eastAsia="Arial Unicode MS" w:hAnsi="GHEA Mariam" w:cs="Arial Unicode MS"/>
          <w:iCs/>
          <w:color w:val="000000" w:themeColor="text1"/>
          <w:sz w:val="24"/>
          <w:szCs w:val="24"/>
          <w:lang w:val="hy-AM"/>
        </w:rPr>
        <w:t>ը</w:t>
      </w:r>
      <w:r w:rsidRPr="006D5428">
        <w:rPr>
          <w:rFonts w:ascii="GHEA Mariam" w:eastAsia="Arial Unicode MS" w:hAnsi="GHEA Mariam" w:cs="Arial Unicode MS"/>
          <w:iCs/>
          <w:color w:val="000000" w:themeColor="text1"/>
          <w:sz w:val="24"/>
          <w:szCs w:val="24"/>
          <w:lang w:val="it-IT"/>
        </w:rPr>
        <w:t xml:space="preserve"> </w:t>
      </w:r>
      <w:r w:rsidRPr="006D5428">
        <w:rPr>
          <w:rFonts w:ascii="GHEA Mariam" w:eastAsia="Arial Unicode MS" w:hAnsi="GHEA Mariam" w:cs="Arial Unicode MS"/>
          <w:iCs/>
          <w:color w:val="000000" w:themeColor="text1"/>
          <w:sz w:val="24"/>
          <w:szCs w:val="24"/>
          <w:lang w:val="hy-AM"/>
        </w:rPr>
        <w:t xml:space="preserve">ՀՀ </w:t>
      </w:r>
      <w:r w:rsidRPr="006D5428">
        <w:rPr>
          <w:rFonts w:ascii="GHEA Mariam" w:eastAsia="Arial Unicode MS" w:hAnsi="GHEA Mariam" w:cs="Arial Unicode MS"/>
          <w:iCs/>
          <w:color w:val="000000" w:themeColor="text1"/>
          <w:sz w:val="24"/>
          <w:szCs w:val="24"/>
          <w:lang w:val="it-IT"/>
        </w:rPr>
        <w:t>Սահմանադրական դատարան</w:t>
      </w:r>
      <w:r w:rsidRPr="006D5428">
        <w:rPr>
          <w:rFonts w:ascii="GHEA Mariam" w:eastAsia="Arial Unicode MS" w:hAnsi="GHEA Mariam" w:cs="Arial Unicode MS"/>
          <w:iCs/>
          <w:color w:val="000000" w:themeColor="text1"/>
          <w:sz w:val="24"/>
          <w:szCs w:val="24"/>
          <w:lang w:val="hy-AM"/>
        </w:rPr>
        <w:t>ն անդրադարձել է թիվ ՍԴՈ-719 որոշմամբ՝ արձանագրելով</w:t>
      </w:r>
      <w:r w:rsidRPr="006D5428">
        <w:rPr>
          <w:rFonts w:ascii="GHEA Mariam" w:eastAsia="Arial Unicode MS" w:hAnsi="GHEA Mariam" w:cs="Arial Unicode MS"/>
          <w:iCs/>
          <w:color w:val="000000" w:themeColor="text1"/>
          <w:sz w:val="24"/>
          <w:szCs w:val="24"/>
          <w:lang w:val="it-IT"/>
        </w:rPr>
        <w:t>, որ տարբեր ատյանների դատարանները միմյանցից տարբերվում են իրենց իրավասությունների շրջանակով։ Տվյալ դատական ատյանի իրավասությունների շրջանակով են պայմանավորված այդ դատարանի կողմից ընդունվող դատական ակտերի բնույթն ու բովանդակությունը. յուրաքանչյուր դատական ատյանի կողմից ընդունվող ակտը հանդիսանում է տվյալ դատական ատյանի իրավասությունների և գործառույթների կրողը։ Հետևաբար, հաշվի առնելով, որ յուրաքանչյուր դատական ատյանի գործառույթի իրացման արդյունքում անձի իրավունքների դատական պաշտպանությունը նոր որակ է ստանում, յուրաքանչյուր դատական ատյանի կողմից իր գործառույթների իրականացման արդյունքում ընդունված դատական ակտն իր ինքնուրույն դերակատարությունն ունի դատական պաշտպանության իրավունքի իրացման ողջ գործընթացում</w:t>
      </w:r>
      <w:r w:rsidRPr="006D5428">
        <w:rPr>
          <w:rFonts w:ascii="GHEA Mariam" w:eastAsia="Arial Unicode MS" w:hAnsi="GHEA Mariam" w:cs="Arial Unicode MS"/>
          <w:iCs/>
          <w:color w:val="000000" w:themeColor="text1"/>
          <w:sz w:val="24"/>
          <w:szCs w:val="24"/>
          <w:vertAlign w:val="superscript"/>
          <w:lang w:val="it-IT"/>
        </w:rPr>
        <w:footnoteReference w:id="9"/>
      </w:r>
      <w:r w:rsidRPr="006D5428">
        <w:rPr>
          <w:rFonts w:ascii="GHEA Mariam" w:eastAsia="Arial Unicode MS" w:hAnsi="GHEA Mariam" w:cs="Arial Unicode MS"/>
          <w:iCs/>
          <w:color w:val="000000" w:themeColor="text1"/>
          <w:sz w:val="24"/>
          <w:szCs w:val="24"/>
          <w:lang w:val="hy-AM"/>
        </w:rPr>
        <w:t>։</w:t>
      </w:r>
    </w:p>
    <w:p w14:paraId="04D84864" w14:textId="77777777" w:rsidR="00B65E4C" w:rsidRPr="006D5428" w:rsidRDefault="00B65E4C" w:rsidP="00B65E4C">
      <w:pPr>
        <w:spacing w:after="0" w:line="360" w:lineRule="auto"/>
        <w:ind w:firstLine="567"/>
        <w:jc w:val="both"/>
        <w:rPr>
          <w:rFonts w:ascii="GHEA Mariam" w:eastAsia="Arial Unicode MS" w:hAnsi="GHEA Mariam" w:cs="Arial Unicode MS"/>
          <w:color w:val="000000" w:themeColor="text1"/>
          <w:sz w:val="24"/>
          <w:szCs w:val="24"/>
          <w:lang w:val="hy-AM"/>
        </w:rPr>
      </w:pPr>
      <w:r w:rsidRPr="006D5428">
        <w:rPr>
          <w:rFonts w:ascii="GHEA Mariam" w:eastAsia="Arial Unicode MS" w:hAnsi="GHEA Mariam" w:cs="Arial Unicode MS"/>
          <w:iCs/>
          <w:color w:val="000000" w:themeColor="text1"/>
          <w:sz w:val="24"/>
          <w:szCs w:val="24"/>
          <w:lang w:val="hy-AM"/>
        </w:rPr>
        <w:t xml:space="preserve">Անդրադառնալով վերաքննության կարգով դատական ակտերի օրինականության և հիմնավորվածության ստուգմանը՝ </w:t>
      </w:r>
      <w:r w:rsidRPr="006D5428">
        <w:rPr>
          <w:rFonts w:ascii="GHEA Mariam" w:eastAsia="Arial Unicode MS" w:hAnsi="GHEA Mariam" w:cs="Arial Unicode MS"/>
          <w:iCs/>
          <w:color w:val="000000" w:themeColor="text1"/>
          <w:sz w:val="24"/>
          <w:szCs w:val="24"/>
          <w:lang w:val="it-IT"/>
        </w:rPr>
        <w:t xml:space="preserve">Վճռաբեկ դատարանը </w:t>
      </w:r>
      <w:r w:rsidRPr="006D5428">
        <w:rPr>
          <w:rFonts w:ascii="GHEA Mariam" w:eastAsia="Arial Unicode MS" w:hAnsi="GHEA Mariam" w:cs="Arial Unicode MS"/>
          <w:i/>
          <w:color w:val="000000" w:themeColor="text1"/>
          <w:sz w:val="24"/>
          <w:szCs w:val="24"/>
          <w:lang w:val="it-IT"/>
        </w:rPr>
        <w:t>Հրայր Հովսեփյանի</w:t>
      </w:r>
      <w:r w:rsidRPr="006D5428">
        <w:rPr>
          <w:rFonts w:ascii="GHEA Mariam" w:eastAsia="Arial Unicode MS" w:hAnsi="GHEA Mariam" w:cs="Arial Unicode MS"/>
          <w:iCs/>
          <w:color w:val="000000" w:themeColor="text1"/>
          <w:sz w:val="24"/>
          <w:szCs w:val="24"/>
          <w:lang w:val="it-IT"/>
        </w:rPr>
        <w:t xml:space="preserve"> գործով </w:t>
      </w:r>
      <w:r w:rsidRPr="006D5428">
        <w:rPr>
          <w:rFonts w:ascii="GHEA Mariam" w:eastAsia="Arial Unicode MS" w:hAnsi="GHEA Mariam" w:cs="Arial Unicode MS"/>
          <w:color w:val="000000" w:themeColor="text1"/>
          <w:sz w:val="24"/>
          <w:szCs w:val="24"/>
          <w:lang w:val="hy-AM"/>
        </w:rPr>
        <w:t xml:space="preserve">որոշմամբ </w:t>
      </w:r>
      <w:r w:rsidRPr="006D5428">
        <w:rPr>
          <w:rFonts w:ascii="GHEA Mariam" w:eastAsia="Arial Unicode MS" w:hAnsi="GHEA Mariam" w:cs="Arial Unicode MS"/>
          <w:iCs/>
          <w:color w:val="000000" w:themeColor="text1"/>
          <w:sz w:val="24"/>
          <w:szCs w:val="24"/>
          <w:lang w:val="hy-AM"/>
        </w:rPr>
        <w:t>արձանագրել է</w:t>
      </w:r>
      <w:r w:rsidRPr="006D5428">
        <w:rPr>
          <w:rFonts w:ascii="GHEA Mariam" w:eastAsia="Arial Unicode MS" w:hAnsi="GHEA Mariam" w:cs="Arial Unicode MS"/>
          <w:iCs/>
          <w:color w:val="000000" w:themeColor="text1"/>
          <w:sz w:val="24"/>
          <w:szCs w:val="24"/>
          <w:lang w:val="it-IT"/>
        </w:rPr>
        <w:t>, որ «վերաքննություն» բառը ծագում է լատիներեն «appelarel» բառից և թարգմանաբար նշանակում է բողոքարկում, որն իրենից ենթադրում է ստորադաս դատարանի կողմից կայացված դատական ակտի օրինականության և հիմնավորվածության ստուգում։ Այսինքն՝ վերաքննիչ դատարանը, սահմանափակ վերաքննության մոդելի պայմաններում, կաշկանդված լինելով վերաքննիչ բողոքի հիմքերի և հիմնավորումների սահմաններով, վերանայում է առաջին ատյանի դատարանի դատական ակտը։ Նման պայմաններում, պետք է փաստել, որ եթե առաջին ատյանի դատարանը լրիվ ծավալով քննության է առնում բողոքը և կայացված որոշմամբ լուծում ներկայացված պահանջի հիմնավորվածության ու իրավաչափության հարցը, ապա վերաքննիչ դատարանը, որպես կանոն, վերաքննիչ բողոքի հիմքերի և հիմնավորումների սահմաններում վերանայում է առաջին ատյանի դատարանի կողմից բողոքի առնչությամբ տրված լուծման հիմնավորվածությունը և իրավաչափությունը։ Այդ համատեքստում վերաքննիչ դատարանի մատչելիությունն անձի համար երաշխավորվում է հենց այդ նպատակով՝ ստուգման ենթարկելու իր իրավունքներին և օրինական շահերին առնչվող դատական ակտը։ Հարկ է նկատել, որ այս սահմանով են տարանջատվում առաջին ատյանի և վերաքննիչ դատարանների գործառույթները, այդ դատարանների առջև դրված խնդիրները և հետապնդվող նպատակները։ Հակառակ պարագայում, երբ վերաքննիչ դատարանն իր կարգավիճակով ստանձնի առաջին ատյանի դատարանի դերը, ոչ միայն կխախտվի այդ դատարանների միջև ձևավորված գործառութային կապը, այլ նաև անհամաչափորեն կսահմանափակվի անձի՝ վերաքննության մատչելիության իրավունքը, և վերջինս կզրկվի իր վերաբերյալ կայացված դատական ակտը ստուգման ենթարկելու հնարավորությունից</w:t>
      </w:r>
      <w:r w:rsidRPr="006D5428">
        <w:rPr>
          <w:rFonts w:ascii="GHEA Mariam" w:eastAsia="Arial Unicode MS" w:hAnsi="GHEA Mariam" w:cs="Arial Unicode MS"/>
          <w:iCs/>
          <w:color w:val="000000" w:themeColor="text1"/>
          <w:sz w:val="24"/>
          <w:szCs w:val="24"/>
          <w:vertAlign w:val="superscript"/>
          <w:lang w:val="it-IT"/>
        </w:rPr>
        <w:footnoteReference w:id="10"/>
      </w:r>
      <w:r w:rsidRPr="006D5428">
        <w:rPr>
          <w:rFonts w:ascii="GHEA Mariam" w:eastAsia="Arial Unicode MS" w:hAnsi="GHEA Mariam" w:cs="Arial Unicode MS"/>
          <w:color w:val="000000" w:themeColor="text1"/>
          <w:sz w:val="24"/>
          <w:szCs w:val="24"/>
          <w:lang w:val="hy-AM"/>
        </w:rPr>
        <w:t>։</w:t>
      </w:r>
    </w:p>
    <w:p w14:paraId="785DDCE5" w14:textId="77777777" w:rsidR="00B65E4C" w:rsidRPr="006D5428" w:rsidRDefault="00B65E4C" w:rsidP="00B65E4C">
      <w:pPr>
        <w:spacing w:after="0" w:line="360" w:lineRule="auto"/>
        <w:ind w:firstLine="567"/>
        <w:jc w:val="both"/>
        <w:rPr>
          <w:rFonts w:ascii="GHEA Mariam" w:eastAsia="Arial Unicode MS" w:hAnsi="GHEA Mariam" w:cs="Arial Unicode MS"/>
          <w:iCs/>
          <w:color w:val="000000" w:themeColor="text1"/>
          <w:sz w:val="24"/>
          <w:szCs w:val="24"/>
          <w:lang w:val="it-IT"/>
        </w:rPr>
      </w:pPr>
      <w:r w:rsidRPr="006D5428">
        <w:rPr>
          <w:rFonts w:ascii="GHEA Mariam" w:eastAsia="Arial Unicode MS" w:hAnsi="GHEA Mariam" w:cs="Arial Unicode MS"/>
          <w:iCs/>
          <w:color w:val="000000" w:themeColor="text1"/>
          <w:sz w:val="24"/>
          <w:szCs w:val="24"/>
          <w:lang w:val="it-IT"/>
        </w:rPr>
        <w:t>1</w:t>
      </w:r>
      <w:r w:rsidRPr="006D5428">
        <w:rPr>
          <w:rFonts w:ascii="GHEA Mariam" w:eastAsia="Arial Unicode MS" w:hAnsi="GHEA Mariam" w:cs="Arial Unicode MS"/>
          <w:iCs/>
          <w:color w:val="000000" w:themeColor="text1"/>
          <w:sz w:val="24"/>
          <w:szCs w:val="24"/>
          <w:lang w:val="hy-AM"/>
        </w:rPr>
        <w:t>5</w:t>
      </w:r>
      <w:r w:rsidRPr="006D5428">
        <w:rPr>
          <w:rFonts w:ascii="GHEA Mariam" w:eastAsia="Arial Unicode MS" w:hAnsi="GHEA Mariam" w:cs="Arial Unicode MS"/>
          <w:iCs/>
          <w:color w:val="000000" w:themeColor="text1"/>
          <w:sz w:val="24"/>
          <w:szCs w:val="24"/>
          <w:lang w:val="it-IT"/>
        </w:rPr>
        <w:t>. ՀՀ քրեական դատավարության օրենսգրքի 290-րդ հոդվածը սահմանում է.</w:t>
      </w:r>
    </w:p>
    <w:p w14:paraId="43F042B7" w14:textId="77777777" w:rsidR="00B65E4C" w:rsidRPr="006D5428" w:rsidRDefault="00B65E4C" w:rsidP="00B65E4C">
      <w:pPr>
        <w:spacing w:after="0" w:line="360" w:lineRule="auto"/>
        <w:ind w:firstLine="567"/>
        <w:jc w:val="both"/>
        <w:rPr>
          <w:rFonts w:ascii="GHEA Mariam" w:eastAsia="Arial Unicode MS" w:hAnsi="GHEA Mariam" w:cs="Arial Unicode MS"/>
          <w:i/>
          <w:color w:val="000000" w:themeColor="text1"/>
          <w:sz w:val="24"/>
          <w:szCs w:val="24"/>
          <w:lang w:val="it-IT"/>
        </w:rPr>
      </w:pPr>
      <w:r w:rsidRPr="006D5428">
        <w:rPr>
          <w:rFonts w:ascii="GHEA Mariam" w:eastAsia="Arial Unicode MS" w:hAnsi="GHEA Mariam" w:cs="Arial Unicode MS"/>
          <w:i/>
          <w:color w:val="000000" w:themeColor="text1"/>
          <w:sz w:val="24"/>
          <w:szCs w:val="24"/>
          <w:lang w:val="it-IT"/>
        </w:rPr>
        <w:t>«1. Հետաքննության մարմնի աշխատակցի, քննիչի, դատախազի, օպերատիվ-հետախուզական գործողություններ իրականացնող մարմինների` սույն օրենսգրքով նախատեսված որոշումների և գործողությունների օրինական և հիմնավոր չլինելու դեմ բողոքները դատարան կարող են ներկայացվել կասկածյալի, մեղադրյալի, պաշտպանի, տուժողի, քրեական դատավարության մասնակիցների, այլ անձանց կողմից, որոնց իրավունքները և օրինական շահերը խախտվել են այդ որոշումներով և գործողություններով, և եթե նրանց բողոքները չեն բավարարվել դատախազի կողմից:</w:t>
      </w:r>
    </w:p>
    <w:p w14:paraId="733C3454" w14:textId="77777777" w:rsidR="00B65E4C" w:rsidRPr="006D5428" w:rsidRDefault="00B65E4C" w:rsidP="00B65E4C">
      <w:pPr>
        <w:spacing w:after="0" w:line="360" w:lineRule="auto"/>
        <w:ind w:firstLine="567"/>
        <w:jc w:val="both"/>
        <w:rPr>
          <w:rFonts w:ascii="GHEA Mariam" w:eastAsia="Arial Unicode MS" w:hAnsi="GHEA Mariam" w:cs="Arial Unicode MS"/>
          <w:i/>
          <w:color w:val="000000" w:themeColor="text1"/>
          <w:sz w:val="24"/>
          <w:szCs w:val="24"/>
          <w:lang w:val="it-IT"/>
        </w:rPr>
      </w:pPr>
      <w:r w:rsidRPr="006D5428">
        <w:rPr>
          <w:rFonts w:ascii="GHEA Mariam" w:eastAsia="Arial Unicode MS" w:hAnsi="GHEA Mariam" w:cs="Arial Unicode MS"/>
          <w:i/>
          <w:color w:val="000000" w:themeColor="text1"/>
          <w:sz w:val="24"/>
          <w:szCs w:val="24"/>
          <w:lang w:val="it-IT"/>
        </w:rPr>
        <w:t xml:space="preserve"> (…)</w:t>
      </w:r>
    </w:p>
    <w:p w14:paraId="67B07027" w14:textId="77777777" w:rsidR="00B65E4C" w:rsidRPr="006D5428" w:rsidRDefault="00B65E4C" w:rsidP="00B65E4C">
      <w:pPr>
        <w:spacing w:after="0" w:line="360" w:lineRule="auto"/>
        <w:ind w:firstLine="567"/>
        <w:jc w:val="both"/>
        <w:rPr>
          <w:rFonts w:ascii="GHEA Mariam" w:eastAsia="Arial Unicode MS" w:hAnsi="GHEA Mariam" w:cs="Arial Unicode MS"/>
          <w:i/>
          <w:color w:val="000000" w:themeColor="text1"/>
          <w:sz w:val="24"/>
          <w:szCs w:val="24"/>
          <w:lang w:val="it-IT"/>
        </w:rPr>
      </w:pPr>
      <w:r w:rsidRPr="006D5428">
        <w:rPr>
          <w:rFonts w:ascii="GHEA Mariam" w:eastAsia="Arial Unicode MS" w:hAnsi="GHEA Mariam" w:cs="Arial Unicode MS"/>
          <w:i/>
          <w:color w:val="000000" w:themeColor="text1"/>
          <w:sz w:val="24"/>
          <w:szCs w:val="24"/>
          <w:lang w:val="it-IT"/>
        </w:rPr>
        <w:t>5. Բողոքը ճանաչելով հիմնավորված` դատավորը որոշում է կայացնում անձի իրավունքների և ազատությունների խախտումը վերացնելու` վարույթն իրականացնող մարմնի պարտականության մասին (…)</w:t>
      </w:r>
      <w:r w:rsidRPr="006D5428">
        <w:rPr>
          <w:rFonts w:ascii="GHEA Mariam" w:eastAsia="Arial Unicode MS" w:hAnsi="GHEA Mariam" w:cs="Arial Unicode MS"/>
          <w:i/>
          <w:color w:val="000000" w:themeColor="text1"/>
          <w:sz w:val="24"/>
          <w:szCs w:val="24"/>
          <w:lang w:val="hy-AM"/>
        </w:rPr>
        <w:t>։</w:t>
      </w:r>
      <w:r w:rsidRPr="006D5428">
        <w:rPr>
          <w:rFonts w:ascii="GHEA Mariam" w:eastAsia="Arial Unicode MS" w:hAnsi="GHEA Mariam" w:cs="Arial Unicode MS"/>
          <w:i/>
          <w:color w:val="000000" w:themeColor="text1"/>
          <w:sz w:val="24"/>
          <w:szCs w:val="24"/>
          <w:lang w:val="it-IT"/>
        </w:rPr>
        <w:t>»:</w:t>
      </w:r>
    </w:p>
    <w:p w14:paraId="76CB68E6" w14:textId="72191F69" w:rsidR="00B65E4C" w:rsidRPr="006D5428" w:rsidRDefault="00B65E4C" w:rsidP="00B65E4C">
      <w:pPr>
        <w:spacing w:after="0" w:line="360" w:lineRule="auto"/>
        <w:ind w:firstLine="567"/>
        <w:jc w:val="both"/>
        <w:rPr>
          <w:rFonts w:ascii="GHEA Mariam" w:eastAsia="Arial Unicode MS" w:hAnsi="GHEA Mariam" w:cs="Arial Unicode MS"/>
          <w:i/>
          <w:iCs/>
          <w:color w:val="000000" w:themeColor="text1"/>
          <w:sz w:val="24"/>
          <w:szCs w:val="24"/>
          <w:lang w:val="it-IT"/>
        </w:rPr>
      </w:pPr>
      <w:r w:rsidRPr="006D5428">
        <w:rPr>
          <w:rFonts w:ascii="GHEA Mariam" w:eastAsia="Arial Unicode MS" w:hAnsi="GHEA Mariam" w:cs="Arial Unicode MS"/>
          <w:color w:val="000000" w:themeColor="text1"/>
          <w:sz w:val="24"/>
          <w:szCs w:val="24"/>
          <w:lang w:val="hy-AM"/>
        </w:rPr>
        <w:t>ՀՀ</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քրեական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դատավարության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օրենսգրքի</w:t>
      </w:r>
      <w:r w:rsidRPr="006D5428">
        <w:rPr>
          <w:rFonts w:ascii="GHEA Mariam" w:eastAsia="Arial Unicode MS" w:hAnsi="GHEA Mariam" w:cs="Arial Unicode MS"/>
          <w:color w:val="000000" w:themeColor="text1"/>
          <w:sz w:val="24"/>
          <w:szCs w:val="24"/>
          <w:lang w:val="it-IT"/>
        </w:rPr>
        <w:t xml:space="preserve"> 358-</w:t>
      </w:r>
      <w:r w:rsidRPr="006D5428">
        <w:rPr>
          <w:rFonts w:ascii="GHEA Mariam" w:eastAsia="Arial Unicode MS" w:hAnsi="GHEA Mariam" w:cs="Arial Unicode MS"/>
          <w:color w:val="000000" w:themeColor="text1"/>
          <w:sz w:val="24"/>
          <w:szCs w:val="24"/>
          <w:lang w:val="hy-AM"/>
        </w:rPr>
        <w:t>րդ</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հոդվածի</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համաձայն</w:t>
      </w:r>
      <w:r w:rsidRPr="006D5428">
        <w:rPr>
          <w:rFonts w:ascii="GHEA Mariam" w:eastAsia="Arial Unicode MS" w:hAnsi="GHEA Mariam" w:cs="Arial Unicode MS"/>
          <w:color w:val="000000" w:themeColor="text1"/>
          <w:sz w:val="24"/>
          <w:szCs w:val="24"/>
          <w:lang w:val="it-IT"/>
        </w:rPr>
        <w:t>`</w:t>
      </w:r>
      <w:r w:rsidR="006D5428">
        <w:rPr>
          <w:rFonts w:ascii="GHEA Mariam" w:eastAsia="Arial Unicode MS" w:hAnsi="GHEA Mariam" w:cs="Arial Unicode MS"/>
          <w:color w:val="000000" w:themeColor="text1"/>
          <w:sz w:val="24"/>
          <w:szCs w:val="24"/>
          <w:lang w:val="hy-AM"/>
        </w:rPr>
        <w:t xml:space="preserve">                                        </w:t>
      </w:r>
      <w:r w:rsidRPr="006D5428">
        <w:rPr>
          <w:rFonts w:ascii="GHEA Mariam" w:eastAsia="Arial Unicode MS" w:hAnsi="GHEA Mariam" w:cs="Arial Unicode MS"/>
          <w:i/>
          <w:iCs/>
          <w:color w:val="000000" w:themeColor="text1"/>
          <w:sz w:val="24"/>
          <w:szCs w:val="24"/>
          <w:lang w:val="it-IT"/>
        </w:rPr>
        <w:t xml:space="preserve">«1. </w:t>
      </w:r>
      <w:r w:rsidRPr="005425E9">
        <w:rPr>
          <w:rFonts w:ascii="GHEA Mariam" w:eastAsia="Arial Unicode MS" w:hAnsi="GHEA Mariam" w:cs="Arial Unicode MS"/>
          <w:i/>
          <w:iCs/>
          <w:color w:val="000000" w:themeColor="text1"/>
          <w:sz w:val="24"/>
          <w:szCs w:val="24"/>
          <w:lang w:val="hy-AM"/>
        </w:rPr>
        <w:t>Դատարանի</w:t>
      </w:r>
      <w:r w:rsidRPr="006D5428">
        <w:rPr>
          <w:rFonts w:ascii="GHEA Mariam" w:eastAsia="Arial Unicode MS" w:hAnsi="GHEA Mariam" w:cs="Arial Unicode MS"/>
          <w:i/>
          <w:iCs/>
          <w:color w:val="000000" w:themeColor="text1"/>
          <w:sz w:val="24"/>
          <w:szCs w:val="24"/>
          <w:lang w:val="it-IT"/>
        </w:rPr>
        <w:t xml:space="preserve"> </w:t>
      </w:r>
      <w:r w:rsidRPr="005425E9">
        <w:rPr>
          <w:rFonts w:ascii="GHEA Mariam" w:eastAsia="Arial Unicode MS" w:hAnsi="GHEA Mariam" w:cs="Arial Unicode MS"/>
          <w:i/>
          <w:iCs/>
          <w:color w:val="000000" w:themeColor="text1"/>
          <w:sz w:val="24"/>
          <w:szCs w:val="24"/>
          <w:lang w:val="hy-AM"/>
        </w:rPr>
        <w:t>դատավճիռը</w:t>
      </w:r>
      <w:r w:rsidRPr="006D5428">
        <w:rPr>
          <w:rFonts w:ascii="GHEA Mariam" w:eastAsia="Arial Unicode MS" w:hAnsi="GHEA Mariam" w:cs="Arial Unicode MS"/>
          <w:i/>
          <w:iCs/>
          <w:color w:val="000000" w:themeColor="text1"/>
          <w:sz w:val="24"/>
          <w:szCs w:val="24"/>
          <w:lang w:val="it-IT"/>
        </w:rPr>
        <w:t xml:space="preserve"> </w:t>
      </w:r>
      <w:r w:rsidRPr="005425E9">
        <w:rPr>
          <w:rFonts w:ascii="GHEA Mariam" w:eastAsia="Arial Unicode MS" w:hAnsi="GHEA Mariam" w:cs="Arial Unicode MS"/>
          <w:i/>
          <w:iCs/>
          <w:color w:val="000000" w:themeColor="text1"/>
          <w:sz w:val="24"/>
          <w:szCs w:val="24"/>
          <w:lang w:val="hy-AM"/>
        </w:rPr>
        <w:t>պետք</w:t>
      </w:r>
      <w:r w:rsidRPr="006D5428">
        <w:rPr>
          <w:rFonts w:ascii="GHEA Mariam" w:eastAsia="Arial Unicode MS" w:hAnsi="GHEA Mariam" w:cs="Arial Unicode MS"/>
          <w:i/>
          <w:iCs/>
          <w:color w:val="000000" w:themeColor="text1"/>
          <w:sz w:val="24"/>
          <w:szCs w:val="24"/>
          <w:lang w:val="it-IT"/>
        </w:rPr>
        <w:t xml:space="preserve"> </w:t>
      </w:r>
      <w:r w:rsidRPr="005425E9">
        <w:rPr>
          <w:rFonts w:ascii="GHEA Mariam" w:eastAsia="Arial Unicode MS" w:hAnsi="GHEA Mariam" w:cs="Arial Unicode MS"/>
          <w:i/>
          <w:iCs/>
          <w:color w:val="000000" w:themeColor="text1"/>
          <w:sz w:val="24"/>
          <w:szCs w:val="24"/>
          <w:lang w:val="hy-AM"/>
        </w:rPr>
        <w:t>է</w:t>
      </w:r>
      <w:r w:rsidRPr="006D5428">
        <w:rPr>
          <w:rFonts w:ascii="GHEA Mariam" w:eastAsia="Arial Unicode MS" w:hAnsi="GHEA Mariam" w:cs="Arial Unicode MS"/>
          <w:i/>
          <w:iCs/>
          <w:color w:val="000000" w:themeColor="text1"/>
          <w:sz w:val="24"/>
          <w:szCs w:val="24"/>
          <w:lang w:val="it-IT"/>
        </w:rPr>
        <w:t xml:space="preserve"> </w:t>
      </w:r>
      <w:r w:rsidRPr="005425E9">
        <w:rPr>
          <w:rFonts w:ascii="GHEA Mariam" w:eastAsia="Arial Unicode MS" w:hAnsi="GHEA Mariam" w:cs="Arial Unicode MS"/>
          <w:i/>
          <w:iCs/>
          <w:color w:val="000000" w:themeColor="text1"/>
          <w:sz w:val="24"/>
          <w:szCs w:val="24"/>
          <w:lang w:val="hy-AM"/>
        </w:rPr>
        <w:t>լինի</w:t>
      </w:r>
      <w:r w:rsidRPr="006D5428">
        <w:rPr>
          <w:rFonts w:ascii="GHEA Mariam" w:eastAsia="Arial Unicode MS" w:hAnsi="GHEA Mariam" w:cs="Arial Unicode MS"/>
          <w:i/>
          <w:iCs/>
          <w:color w:val="000000" w:themeColor="text1"/>
          <w:sz w:val="24"/>
          <w:szCs w:val="24"/>
          <w:lang w:val="it-IT"/>
        </w:rPr>
        <w:t xml:space="preserve"> </w:t>
      </w:r>
      <w:r w:rsidRPr="005425E9">
        <w:rPr>
          <w:rFonts w:ascii="GHEA Mariam" w:eastAsia="Arial Unicode MS" w:hAnsi="GHEA Mariam" w:cs="Arial Unicode MS"/>
          <w:i/>
          <w:iCs/>
          <w:color w:val="000000" w:themeColor="text1"/>
          <w:sz w:val="24"/>
          <w:szCs w:val="24"/>
          <w:lang w:val="hy-AM"/>
        </w:rPr>
        <w:t>օրինական</w:t>
      </w:r>
      <w:r w:rsidRPr="006D5428">
        <w:rPr>
          <w:rFonts w:ascii="GHEA Mariam" w:eastAsia="Arial Unicode MS" w:hAnsi="GHEA Mariam" w:cs="Arial Unicode MS"/>
          <w:i/>
          <w:iCs/>
          <w:color w:val="000000" w:themeColor="text1"/>
          <w:sz w:val="24"/>
          <w:szCs w:val="24"/>
          <w:lang w:val="it-IT"/>
        </w:rPr>
        <w:t xml:space="preserve"> </w:t>
      </w:r>
      <w:r w:rsidRPr="005425E9">
        <w:rPr>
          <w:rFonts w:ascii="GHEA Mariam" w:eastAsia="Arial Unicode MS" w:hAnsi="GHEA Mariam" w:cs="Arial Unicode MS"/>
          <w:i/>
          <w:iCs/>
          <w:color w:val="000000" w:themeColor="text1"/>
          <w:sz w:val="24"/>
          <w:szCs w:val="24"/>
          <w:lang w:val="hy-AM"/>
        </w:rPr>
        <w:t>և</w:t>
      </w:r>
      <w:r w:rsidRPr="006D5428">
        <w:rPr>
          <w:rFonts w:ascii="GHEA Mariam" w:eastAsia="Arial Unicode MS" w:hAnsi="GHEA Mariam" w:cs="Arial Unicode MS"/>
          <w:i/>
          <w:iCs/>
          <w:color w:val="000000" w:themeColor="text1"/>
          <w:sz w:val="24"/>
          <w:szCs w:val="24"/>
          <w:lang w:val="it-IT"/>
        </w:rPr>
        <w:t xml:space="preserve"> </w:t>
      </w:r>
      <w:r w:rsidRPr="005425E9">
        <w:rPr>
          <w:rFonts w:ascii="GHEA Mariam" w:eastAsia="Arial Unicode MS" w:hAnsi="GHEA Mariam" w:cs="Arial Unicode MS"/>
          <w:i/>
          <w:iCs/>
          <w:color w:val="000000" w:themeColor="text1"/>
          <w:sz w:val="24"/>
          <w:szCs w:val="24"/>
          <w:lang w:val="hy-AM"/>
        </w:rPr>
        <w:t>հիմնավորված</w:t>
      </w:r>
      <w:r w:rsidRPr="006D5428">
        <w:rPr>
          <w:rFonts w:ascii="GHEA Mariam" w:eastAsia="Arial Unicode MS" w:hAnsi="GHEA Mariam" w:cs="Arial Unicode MS"/>
          <w:i/>
          <w:iCs/>
          <w:color w:val="000000" w:themeColor="text1"/>
          <w:sz w:val="24"/>
          <w:szCs w:val="24"/>
          <w:lang w:val="it-IT"/>
        </w:rPr>
        <w:t>: (…)</w:t>
      </w:r>
    </w:p>
    <w:p w14:paraId="74842C7F" w14:textId="77777777" w:rsidR="00B65E4C" w:rsidRPr="006D5428" w:rsidRDefault="00B65E4C" w:rsidP="00B65E4C">
      <w:pPr>
        <w:spacing w:after="0" w:line="360" w:lineRule="auto"/>
        <w:ind w:firstLine="567"/>
        <w:jc w:val="both"/>
        <w:rPr>
          <w:rFonts w:ascii="GHEA Mariam" w:eastAsia="Arial Unicode MS" w:hAnsi="GHEA Mariam" w:cs="Arial Unicode MS"/>
          <w:i/>
          <w:iCs/>
          <w:color w:val="000000" w:themeColor="text1"/>
          <w:sz w:val="24"/>
          <w:szCs w:val="24"/>
          <w:lang w:val="it-IT"/>
        </w:rPr>
      </w:pPr>
      <w:r w:rsidRPr="006D5428">
        <w:rPr>
          <w:rFonts w:ascii="GHEA Mariam" w:eastAsia="Arial Unicode MS" w:hAnsi="GHEA Mariam" w:cs="Arial Unicode MS"/>
          <w:i/>
          <w:iCs/>
          <w:color w:val="000000" w:themeColor="text1"/>
          <w:sz w:val="24"/>
          <w:szCs w:val="24"/>
          <w:lang w:val="it-IT"/>
        </w:rPr>
        <w:t xml:space="preserve">4. </w:t>
      </w:r>
      <w:r w:rsidRPr="006D5428">
        <w:rPr>
          <w:rFonts w:ascii="GHEA Mariam" w:eastAsia="Arial Unicode MS" w:hAnsi="GHEA Mariam" w:cs="Arial Unicode MS"/>
          <w:i/>
          <w:iCs/>
          <w:color w:val="000000" w:themeColor="text1"/>
          <w:sz w:val="24"/>
          <w:szCs w:val="24"/>
        </w:rPr>
        <w:t>Դատարանի</w:t>
      </w:r>
      <w:r w:rsidRPr="006D5428">
        <w:rPr>
          <w:rFonts w:ascii="GHEA Mariam" w:eastAsia="Arial Unicode MS" w:hAnsi="GHEA Mariam" w:cs="Arial Unicode MS"/>
          <w:i/>
          <w:iCs/>
          <w:color w:val="000000" w:themeColor="text1"/>
          <w:sz w:val="24"/>
          <w:szCs w:val="24"/>
          <w:lang w:val="it-IT"/>
        </w:rPr>
        <w:t xml:space="preserve"> </w:t>
      </w:r>
      <w:r w:rsidRPr="006D5428">
        <w:rPr>
          <w:rFonts w:ascii="GHEA Mariam" w:eastAsia="Arial Unicode MS" w:hAnsi="GHEA Mariam" w:cs="Arial Unicode MS"/>
          <w:i/>
          <w:iCs/>
          <w:color w:val="000000" w:themeColor="text1"/>
          <w:sz w:val="24"/>
          <w:szCs w:val="24"/>
        </w:rPr>
        <w:t>դատավճիռը</w:t>
      </w:r>
      <w:r w:rsidRPr="006D5428">
        <w:rPr>
          <w:rFonts w:ascii="GHEA Mariam" w:eastAsia="Arial Unicode MS" w:hAnsi="GHEA Mariam" w:cs="Arial Unicode MS"/>
          <w:i/>
          <w:iCs/>
          <w:color w:val="000000" w:themeColor="text1"/>
          <w:sz w:val="24"/>
          <w:szCs w:val="24"/>
          <w:lang w:val="it-IT"/>
        </w:rPr>
        <w:t xml:space="preserve"> </w:t>
      </w:r>
      <w:r w:rsidRPr="006D5428">
        <w:rPr>
          <w:rFonts w:ascii="GHEA Mariam" w:eastAsia="Arial Unicode MS" w:hAnsi="GHEA Mariam" w:cs="Arial Unicode MS"/>
          <w:i/>
          <w:iCs/>
          <w:color w:val="000000" w:themeColor="text1"/>
          <w:sz w:val="24"/>
          <w:szCs w:val="24"/>
        </w:rPr>
        <w:t>պետք</w:t>
      </w:r>
      <w:r w:rsidRPr="006D5428">
        <w:rPr>
          <w:rFonts w:ascii="GHEA Mariam" w:eastAsia="Arial Unicode MS" w:hAnsi="GHEA Mariam" w:cs="Arial Unicode MS"/>
          <w:i/>
          <w:iCs/>
          <w:color w:val="000000" w:themeColor="text1"/>
          <w:sz w:val="24"/>
          <w:szCs w:val="24"/>
          <w:lang w:val="it-IT"/>
        </w:rPr>
        <w:t xml:space="preserve"> </w:t>
      </w:r>
      <w:r w:rsidRPr="006D5428">
        <w:rPr>
          <w:rFonts w:ascii="GHEA Mariam" w:eastAsia="Arial Unicode MS" w:hAnsi="GHEA Mariam" w:cs="Arial Unicode MS"/>
          <w:i/>
          <w:iCs/>
          <w:color w:val="000000" w:themeColor="text1"/>
          <w:sz w:val="24"/>
          <w:szCs w:val="24"/>
        </w:rPr>
        <w:t>է</w:t>
      </w:r>
      <w:r w:rsidRPr="006D5428">
        <w:rPr>
          <w:rFonts w:ascii="GHEA Mariam" w:eastAsia="Arial Unicode MS" w:hAnsi="GHEA Mariam" w:cs="Arial Unicode MS"/>
          <w:i/>
          <w:iCs/>
          <w:color w:val="000000" w:themeColor="text1"/>
          <w:sz w:val="24"/>
          <w:szCs w:val="24"/>
          <w:lang w:val="it-IT"/>
        </w:rPr>
        <w:t xml:space="preserve"> </w:t>
      </w:r>
      <w:r w:rsidRPr="006D5428">
        <w:rPr>
          <w:rFonts w:ascii="GHEA Mariam" w:eastAsia="Arial Unicode MS" w:hAnsi="GHEA Mariam" w:cs="Arial Unicode MS"/>
          <w:i/>
          <w:iCs/>
          <w:color w:val="000000" w:themeColor="text1"/>
          <w:sz w:val="24"/>
          <w:szCs w:val="24"/>
        </w:rPr>
        <w:t>լինի</w:t>
      </w:r>
      <w:r w:rsidRPr="006D5428">
        <w:rPr>
          <w:rFonts w:ascii="GHEA Mariam" w:eastAsia="Arial Unicode MS" w:hAnsi="GHEA Mariam" w:cs="Arial Unicode MS"/>
          <w:i/>
          <w:iCs/>
          <w:color w:val="000000" w:themeColor="text1"/>
          <w:sz w:val="24"/>
          <w:szCs w:val="24"/>
          <w:lang w:val="it-IT"/>
        </w:rPr>
        <w:t xml:space="preserve"> </w:t>
      </w:r>
      <w:r w:rsidRPr="006D5428">
        <w:rPr>
          <w:rFonts w:ascii="GHEA Mariam" w:eastAsia="Arial Unicode MS" w:hAnsi="GHEA Mariam" w:cs="Arial Unicode MS"/>
          <w:i/>
          <w:iCs/>
          <w:color w:val="000000" w:themeColor="text1"/>
          <w:sz w:val="24"/>
          <w:szCs w:val="24"/>
        </w:rPr>
        <w:t>պատճառաբանված</w:t>
      </w:r>
      <w:r w:rsidRPr="006D5428">
        <w:rPr>
          <w:rFonts w:ascii="GHEA Mariam" w:eastAsia="Arial Unicode MS" w:hAnsi="GHEA Mariam" w:cs="Arial Unicode MS"/>
          <w:i/>
          <w:iCs/>
          <w:color w:val="000000" w:themeColor="text1"/>
          <w:sz w:val="24"/>
          <w:szCs w:val="24"/>
          <w:lang w:val="it-IT"/>
        </w:rPr>
        <w:t xml:space="preserve">: </w:t>
      </w:r>
      <w:r w:rsidRPr="006D5428">
        <w:rPr>
          <w:rFonts w:ascii="GHEA Mariam" w:eastAsia="Arial Unicode MS" w:hAnsi="GHEA Mariam" w:cs="Arial Unicode MS"/>
          <w:i/>
          <w:iCs/>
          <w:color w:val="000000" w:themeColor="text1"/>
          <w:sz w:val="24"/>
          <w:szCs w:val="24"/>
        </w:rPr>
        <w:t>Պատճառաբանման</w:t>
      </w:r>
      <w:r w:rsidRPr="006D5428">
        <w:rPr>
          <w:rFonts w:ascii="GHEA Mariam" w:eastAsia="Arial Unicode MS" w:hAnsi="GHEA Mariam" w:cs="Arial Unicode MS"/>
          <w:i/>
          <w:iCs/>
          <w:color w:val="000000" w:themeColor="text1"/>
          <w:sz w:val="24"/>
          <w:szCs w:val="24"/>
          <w:lang w:val="it-IT"/>
        </w:rPr>
        <w:t xml:space="preserve"> </w:t>
      </w:r>
      <w:r w:rsidRPr="006D5428">
        <w:rPr>
          <w:rFonts w:ascii="GHEA Mariam" w:eastAsia="Arial Unicode MS" w:hAnsi="GHEA Mariam" w:cs="Arial Unicode MS"/>
          <w:i/>
          <w:iCs/>
          <w:color w:val="000000" w:themeColor="text1"/>
          <w:sz w:val="24"/>
          <w:szCs w:val="24"/>
        </w:rPr>
        <w:t>ենթակա</w:t>
      </w:r>
      <w:r w:rsidRPr="006D5428">
        <w:rPr>
          <w:rFonts w:ascii="GHEA Mariam" w:eastAsia="Arial Unicode MS" w:hAnsi="GHEA Mariam" w:cs="Arial Unicode MS"/>
          <w:i/>
          <w:iCs/>
          <w:color w:val="000000" w:themeColor="text1"/>
          <w:sz w:val="24"/>
          <w:szCs w:val="24"/>
          <w:lang w:val="it-IT"/>
        </w:rPr>
        <w:t xml:space="preserve"> </w:t>
      </w:r>
      <w:r w:rsidRPr="006D5428">
        <w:rPr>
          <w:rFonts w:ascii="GHEA Mariam" w:eastAsia="Arial Unicode MS" w:hAnsi="GHEA Mariam" w:cs="Arial Unicode MS"/>
          <w:i/>
          <w:iCs/>
          <w:color w:val="000000" w:themeColor="text1"/>
          <w:sz w:val="24"/>
          <w:szCs w:val="24"/>
        </w:rPr>
        <w:t>են</w:t>
      </w:r>
      <w:r w:rsidRPr="006D5428">
        <w:rPr>
          <w:rFonts w:ascii="GHEA Mariam" w:eastAsia="Arial Unicode MS" w:hAnsi="GHEA Mariam" w:cs="Arial Unicode MS"/>
          <w:i/>
          <w:iCs/>
          <w:color w:val="000000" w:themeColor="text1"/>
          <w:sz w:val="24"/>
          <w:szCs w:val="24"/>
          <w:lang w:val="it-IT"/>
        </w:rPr>
        <w:t xml:space="preserve"> </w:t>
      </w:r>
      <w:r w:rsidRPr="006D5428">
        <w:rPr>
          <w:rFonts w:ascii="GHEA Mariam" w:eastAsia="Arial Unicode MS" w:hAnsi="GHEA Mariam" w:cs="Arial Unicode MS"/>
          <w:i/>
          <w:iCs/>
          <w:color w:val="000000" w:themeColor="text1"/>
          <w:sz w:val="24"/>
          <w:szCs w:val="24"/>
        </w:rPr>
        <w:t>դատարանի</w:t>
      </w:r>
      <w:r w:rsidRPr="006D5428">
        <w:rPr>
          <w:rFonts w:ascii="GHEA Mariam" w:eastAsia="Arial Unicode MS" w:hAnsi="GHEA Mariam" w:cs="Arial Unicode MS"/>
          <w:i/>
          <w:iCs/>
          <w:color w:val="000000" w:themeColor="text1"/>
          <w:sz w:val="24"/>
          <w:szCs w:val="24"/>
          <w:lang w:val="it-IT"/>
        </w:rPr>
        <w:t xml:space="preserve"> </w:t>
      </w:r>
      <w:r w:rsidRPr="006D5428">
        <w:rPr>
          <w:rFonts w:ascii="GHEA Mariam" w:eastAsia="Arial Unicode MS" w:hAnsi="GHEA Mariam" w:cs="Arial Unicode MS"/>
          <w:i/>
          <w:iCs/>
          <w:color w:val="000000" w:themeColor="text1"/>
          <w:sz w:val="24"/>
          <w:szCs w:val="24"/>
        </w:rPr>
        <w:t>կողմից</w:t>
      </w:r>
      <w:r w:rsidRPr="006D5428">
        <w:rPr>
          <w:rFonts w:ascii="GHEA Mariam" w:eastAsia="Arial Unicode MS" w:hAnsi="GHEA Mariam" w:cs="Arial Unicode MS"/>
          <w:i/>
          <w:iCs/>
          <w:color w:val="000000" w:themeColor="text1"/>
          <w:sz w:val="24"/>
          <w:szCs w:val="24"/>
          <w:lang w:val="it-IT"/>
        </w:rPr>
        <w:t xml:space="preserve"> </w:t>
      </w:r>
      <w:r w:rsidRPr="006D5428">
        <w:rPr>
          <w:rFonts w:ascii="GHEA Mariam" w:eastAsia="Arial Unicode MS" w:hAnsi="GHEA Mariam" w:cs="Arial Unicode MS"/>
          <w:i/>
          <w:iCs/>
          <w:color w:val="000000" w:themeColor="text1"/>
          <w:sz w:val="24"/>
          <w:szCs w:val="24"/>
        </w:rPr>
        <w:t>դատավճռում</w:t>
      </w:r>
      <w:r w:rsidRPr="006D5428">
        <w:rPr>
          <w:rFonts w:ascii="GHEA Mariam" w:eastAsia="Arial Unicode MS" w:hAnsi="GHEA Mariam" w:cs="Arial Unicode MS"/>
          <w:i/>
          <w:iCs/>
          <w:color w:val="000000" w:themeColor="text1"/>
          <w:sz w:val="24"/>
          <w:szCs w:val="24"/>
          <w:lang w:val="it-IT"/>
        </w:rPr>
        <w:t xml:space="preserve"> </w:t>
      </w:r>
      <w:r w:rsidRPr="006D5428">
        <w:rPr>
          <w:rFonts w:ascii="GHEA Mariam" w:eastAsia="Arial Unicode MS" w:hAnsi="GHEA Mariam" w:cs="Arial Unicode MS"/>
          <w:i/>
          <w:iCs/>
          <w:color w:val="000000" w:themeColor="text1"/>
          <w:sz w:val="24"/>
          <w:szCs w:val="24"/>
        </w:rPr>
        <w:t>շարադրված</w:t>
      </w:r>
      <w:r w:rsidRPr="006D5428">
        <w:rPr>
          <w:rFonts w:ascii="GHEA Mariam" w:eastAsia="Arial Unicode MS" w:hAnsi="GHEA Mariam" w:cs="Arial Unicode MS"/>
          <w:i/>
          <w:iCs/>
          <w:color w:val="000000" w:themeColor="text1"/>
          <w:sz w:val="24"/>
          <w:szCs w:val="24"/>
          <w:lang w:val="it-IT"/>
        </w:rPr>
        <w:t xml:space="preserve"> </w:t>
      </w:r>
      <w:r w:rsidRPr="006D5428">
        <w:rPr>
          <w:rFonts w:ascii="GHEA Mariam" w:eastAsia="Arial Unicode MS" w:hAnsi="GHEA Mariam" w:cs="Arial Unicode MS"/>
          <w:i/>
          <w:iCs/>
          <w:color w:val="000000" w:themeColor="text1"/>
          <w:sz w:val="24"/>
          <w:szCs w:val="24"/>
        </w:rPr>
        <w:t>բոլոր</w:t>
      </w:r>
      <w:r w:rsidRPr="006D5428">
        <w:rPr>
          <w:rFonts w:ascii="GHEA Mariam" w:eastAsia="Arial Unicode MS" w:hAnsi="GHEA Mariam" w:cs="Arial Unicode MS"/>
          <w:i/>
          <w:iCs/>
          <w:color w:val="000000" w:themeColor="text1"/>
          <w:sz w:val="24"/>
          <w:szCs w:val="24"/>
          <w:lang w:val="it-IT"/>
        </w:rPr>
        <w:t xml:space="preserve"> </w:t>
      </w:r>
      <w:r w:rsidRPr="006D5428">
        <w:rPr>
          <w:rFonts w:ascii="GHEA Mariam" w:eastAsia="Arial Unicode MS" w:hAnsi="GHEA Mariam" w:cs="Arial Unicode MS"/>
          <w:i/>
          <w:iCs/>
          <w:color w:val="000000" w:themeColor="text1"/>
          <w:sz w:val="24"/>
          <w:szCs w:val="24"/>
        </w:rPr>
        <w:t>հետևությունները</w:t>
      </w:r>
      <w:r w:rsidRPr="006D5428">
        <w:rPr>
          <w:rFonts w:ascii="GHEA Mariam" w:eastAsia="Arial Unicode MS" w:hAnsi="GHEA Mariam" w:cs="Arial Unicode MS"/>
          <w:i/>
          <w:iCs/>
          <w:color w:val="000000" w:themeColor="text1"/>
          <w:sz w:val="24"/>
          <w:szCs w:val="24"/>
          <w:lang w:val="it-IT"/>
        </w:rPr>
        <w:t xml:space="preserve"> </w:t>
      </w:r>
      <w:r w:rsidRPr="006D5428">
        <w:rPr>
          <w:rFonts w:ascii="GHEA Mariam" w:eastAsia="Arial Unicode MS" w:hAnsi="GHEA Mariam" w:cs="Arial Unicode MS"/>
          <w:i/>
          <w:iCs/>
          <w:color w:val="000000" w:themeColor="text1"/>
          <w:sz w:val="24"/>
          <w:szCs w:val="24"/>
        </w:rPr>
        <w:t>և</w:t>
      </w:r>
      <w:r w:rsidRPr="006D5428">
        <w:rPr>
          <w:rFonts w:ascii="GHEA Mariam" w:eastAsia="Arial Unicode MS" w:hAnsi="GHEA Mariam" w:cs="Arial Unicode MS"/>
          <w:i/>
          <w:iCs/>
          <w:color w:val="000000" w:themeColor="text1"/>
          <w:sz w:val="24"/>
          <w:szCs w:val="24"/>
          <w:lang w:val="it-IT"/>
        </w:rPr>
        <w:t xml:space="preserve"> </w:t>
      </w:r>
      <w:r w:rsidRPr="006D5428">
        <w:rPr>
          <w:rFonts w:ascii="GHEA Mariam" w:eastAsia="Arial Unicode MS" w:hAnsi="GHEA Mariam" w:cs="Arial Unicode MS"/>
          <w:i/>
          <w:iCs/>
          <w:color w:val="000000" w:themeColor="text1"/>
          <w:sz w:val="24"/>
          <w:szCs w:val="24"/>
        </w:rPr>
        <w:t>որոշումները</w:t>
      </w:r>
      <w:r w:rsidRPr="006D5428">
        <w:rPr>
          <w:rFonts w:ascii="GHEA Mariam" w:eastAsia="Arial Unicode MS" w:hAnsi="GHEA Mariam" w:cs="Arial Unicode MS"/>
          <w:i/>
          <w:iCs/>
          <w:color w:val="000000" w:themeColor="text1"/>
          <w:sz w:val="24"/>
          <w:szCs w:val="24"/>
          <w:lang w:val="it-IT"/>
        </w:rPr>
        <w:t>»:</w:t>
      </w:r>
    </w:p>
    <w:p w14:paraId="0DAC088A" w14:textId="77777777" w:rsidR="00B65E4C" w:rsidRPr="006D5428" w:rsidRDefault="00B65E4C" w:rsidP="00B65E4C">
      <w:pPr>
        <w:spacing w:after="0" w:line="360" w:lineRule="auto"/>
        <w:ind w:firstLine="567"/>
        <w:jc w:val="both"/>
        <w:rPr>
          <w:rFonts w:ascii="GHEA Mariam" w:eastAsia="Arial Unicode MS" w:hAnsi="GHEA Mariam" w:cs="Arial Unicode MS"/>
          <w:color w:val="000000" w:themeColor="text1"/>
          <w:sz w:val="24"/>
          <w:szCs w:val="24"/>
          <w:lang w:val="hy-AM"/>
        </w:rPr>
      </w:pPr>
      <w:r w:rsidRPr="006D5428">
        <w:rPr>
          <w:rFonts w:ascii="GHEA Mariam" w:eastAsia="Arial Unicode MS" w:hAnsi="GHEA Mariam" w:cs="Arial Unicode MS"/>
          <w:color w:val="000000" w:themeColor="text1"/>
          <w:sz w:val="24"/>
          <w:szCs w:val="24"/>
          <w:lang w:val="it-IT"/>
        </w:rPr>
        <w:t>1</w:t>
      </w:r>
      <w:r w:rsidRPr="006D5428">
        <w:rPr>
          <w:rFonts w:ascii="GHEA Mariam" w:eastAsia="Arial Unicode MS" w:hAnsi="GHEA Mariam" w:cs="Arial Unicode MS"/>
          <w:color w:val="000000" w:themeColor="text1"/>
          <w:sz w:val="24"/>
          <w:szCs w:val="24"/>
          <w:lang w:val="hy-AM"/>
        </w:rPr>
        <w:t>5</w:t>
      </w:r>
      <w:r w:rsidRPr="006D5428">
        <w:rPr>
          <w:rFonts w:ascii="GHEA Mariam" w:eastAsia="Arial Unicode MS" w:hAnsi="GHEA Mariam" w:cs="Arial Unicode MS"/>
          <w:color w:val="000000" w:themeColor="text1"/>
          <w:sz w:val="24"/>
          <w:szCs w:val="24"/>
          <w:lang w:val="it-IT"/>
        </w:rPr>
        <w:t xml:space="preserve">.1 </w:t>
      </w:r>
      <w:r w:rsidRPr="006D5428">
        <w:rPr>
          <w:rFonts w:ascii="GHEA Mariam" w:eastAsia="Arial Unicode MS" w:hAnsi="GHEA Mariam" w:cs="Arial Unicode MS"/>
          <w:color w:val="000000" w:themeColor="text1"/>
          <w:sz w:val="24"/>
          <w:szCs w:val="24"/>
          <w:lang w:val="hy-AM"/>
        </w:rPr>
        <w:t>Վճռաբեկ դատարանի կայուն նախադեպային իրավունքում ձևավորած դիրքորոշումների համաձայն՝ մինչդատական վարույթի նկատմամբ դատական վերահսկողությունը դատավարական օրենքով նախատեսված միջոցների համակարգ է, որն ուղղված է դատական իշխանության սահմանադրական գործառույթների իրականացմանը գործի մինչդատական վարույթում` նպատակ ունենալով թույլ չտալու անձի իրավունքների և ազատությունների անօրեն ու չհիմնավորված սահմանափակումներ, ինչպես նաև վերականգնելու խախտված իրավունքներն ու ազատությունները։ Մինչդատական վարույթն իրականացնող մարմնի որոշումների և գործողությունների դեմ իրավասու անձի կողմից բողոք բերելու դեպքում (եթե այդ որոշումները կամ գործողությունները ենթակա են դատական բողոքարկման) դատարանը պարտավոր է ստուգել բողոքարկված որոշումների կամ գործողությունների օրինականությունն ու հիմնավորվածությունը, պարզել, թե արդյոք առկա է անձի իրավունքների և ազատությունների խախտում, արդյունքում` կայացնել հիմնավորված և պատճառաբանված որոշում` թույլ տրված օրինախախտումը վերացնելու և անձի խախտված իրավունքներն ու ազատությունները վերականգնելու վերաբերյալ իրավասու մարմնի (պաշտոնատար անձի) պարտականությունը սահմանելու կամ բողոքը մերժելու մասին</w:t>
      </w:r>
      <w:r w:rsidRPr="006D5428">
        <w:rPr>
          <w:rFonts w:ascii="GHEA Mariam" w:eastAsia="Arial Unicode MS" w:hAnsi="GHEA Mariam" w:cs="Arial Unicode MS"/>
          <w:color w:val="000000" w:themeColor="text1"/>
          <w:sz w:val="24"/>
          <w:szCs w:val="24"/>
          <w:vertAlign w:val="superscript"/>
          <w:lang w:val="hy-AM"/>
        </w:rPr>
        <w:footnoteReference w:id="11"/>
      </w:r>
      <w:r w:rsidRPr="006D5428">
        <w:rPr>
          <w:rFonts w:ascii="GHEA Mariam" w:eastAsia="Arial Unicode MS" w:hAnsi="GHEA Mariam" w:cs="Arial Unicode MS"/>
          <w:color w:val="000000" w:themeColor="text1"/>
          <w:sz w:val="24"/>
          <w:szCs w:val="24"/>
          <w:lang w:val="hy-AM"/>
        </w:rPr>
        <w:t>։</w:t>
      </w:r>
    </w:p>
    <w:p w14:paraId="1BD0481D" w14:textId="77777777" w:rsidR="00B65E4C" w:rsidRPr="006D5428" w:rsidRDefault="00B65E4C" w:rsidP="00B65E4C">
      <w:pPr>
        <w:spacing w:after="0" w:line="360" w:lineRule="auto"/>
        <w:ind w:firstLine="567"/>
        <w:jc w:val="both"/>
        <w:rPr>
          <w:rFonts w:ascii="GHEA Mariam" w:eastAsia="Arial Unicode MS" w:hAnsi="GHEA Mariam" w:cs="Arial Unicode MS"/>
          <w:color w:val="000000" w:themeColor="text1"/>
          <w:sz w:val="24"/>
          <w:szCs w:val="24"/>
          <w:lang w:val="it-IT"/>
        </w:rPr>
      </w:pPr>
      <w:r w:rsidRPr="006D5428">
        <w:rPr>
          <w:rFonts w:ascii="GHEA Mariam" w:eastAsia="Arial Unicode MS" w:hAnsi="GHEA Mariam" w:cs="Arial Unicode MS"/>
          <w:color w:val="000000" w:themeColor="text1"/>
          <w:sz w:val="24"/>
          <w:szCs w:val="24"/>
          <w:lang w:val="hy-AM"/>
        </w:rPr>
        <w:t>Միևնույն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ժամանակ</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դատական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վերահսկողությունն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անձի</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սահմանադրական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իրավունքների</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և</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ազատությունների</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պաշտպանության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կարևորագույն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երաշխիքներից</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է</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ինչն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էականորեն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բարձրացնում</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է</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քրեական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դատավարության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այդ</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փուլում</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դատարանների</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կողմից</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կայացվող</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որոշումների</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իրավական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նշանակությունը</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Ուստի</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մինչդատական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վարույթն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իրականացնող</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մարմնի</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որոշումների</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և</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գործողությունների</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օրինականության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և</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հիմնավորվածության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ստուգման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արդյունքում</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դատարանների</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կողմից</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օրինականությունից</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շեղվող</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չհիմնավորված</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չպատճառաբանված</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կամ</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ոչ</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պատշաճ</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պատճառաբանված</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որոշումների</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կայացումն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անընդունելի</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է</w:t>
      </w:r>
      <w:r w:rsidRPr="006D5428">
        <w:rPr>
          <w:rFonts w:ascii="GHEA Mariam" w:eastAsia="Arial Unicode MS" w:hAnsi="GHEA Mariam" w:cs="Arial Unicode MS"/>
          <w:color w:val="000000" w:themeColor="text1"/>
          <w:sz w:val="24"/>
          <w:szCs w:val="24"/>
          <w:lang w:val="it-IT"/>
        </w:rPr>
        <w:t>:</w:t>
      </w:r>
    </w:p>
    <w:p w14:paraId="206B39EF" w14:textId="77777777" w:rsidR="00B65E4C" w:rsidRPr="006D5428" w:rsidRDefault="00B65E4C" w:rsidP="00B65E4C">
      <w:pPr>
        <w:spacing w:after="0" w:line="360" w:lineRule="auto"/>
        <w:ind w:firstLine="567"/>
        <w:jc w:val="both"/>
        <w:rPr>
          <w:rFonts w:ascii="GHEA Mariam" w:eastAsia="Arial Unicode MS" w:hAnsi="GHEA Mariam" w:cs="Arial Unicode MS"/>
          <w:color w:val="000000" w:themeColor="text1"/>
          <w:sz w:val="24"/>
          <w:szCs w:val="24"/>
          <w:lang w:val="it-IT"/>
        </w:rPr>
      </w:pPr>
      <w:r w:rsidRPr="006D5428">
        <w:rPr>
          <w:rFonts w:ascii="GHEA Mariam" w:eastAsia="Arial Unicode MS" w:hAnsi="GHEA Mariam" w:cs="Arial Unicode MS"/>
          <w:color w:val="000000" w:themeColor="text1"/>
          <w:sz w:val="24"/>
          <w:szCs w:val="24"/>
        </w:rPr>
        <w:t>Վերոգրյալի</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հիման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վրա՝</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Վճռաբեկ</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դատարանը</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գտել</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է</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որ</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ՀՀ</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քրեական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դատավարության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օրենսգրքի</w:t>
      </w:r>
      <w:r w:rsidRPr="006D5428">
        <w:rPr>
          <w:rFonts w:ascii="GHEA Mariam" w:eastAsia="Arial Unicode MS" w:hAnsi="GHEA Mariam" w:cs="Arial Unicode MS"/>
          <w:color w:val="000000" w:themeColor="text1"/>
          <w:sz w:val="24"/>
          <w:szCs w:val="24"/>
          <w:lang w:val="it-IT"/>
        </w:rPr>
        <w:t xml:space="preserve"> 358-</w:t>
      </w:r>
      <w:r w:rsidRPr="006D5428">
        <w:rPr>
          <w:rFonts w:ascii="GHEA Mariam" w:eastAsia="Arial Unicode MS" w:hAnsi="GHEA Mariam" w:cs="Arial Unicode MS"/>
          <w:color w:val="000000" w:themeColor="text1"/>
          <w:sz w:val="24"/>
          <w:szCs w:val="24"/>
        </w:rPr>
        <w:t>րդ</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հոդվածով</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սահմանված</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դատավճռին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ներկայացվող</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օրինականության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հիմնավորվածության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և</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պատճառաբանվածության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պահանջները</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վերաբերելի</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են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նաև</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մինչդատական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վարույթի</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նկատմամբ</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իրականացվող</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դատական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վերահսկողության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շրջանակներում</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կայացվող</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դատական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ակտերին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որոշումներին</w:t>
      </w:r>
      <w:r w:rsidRPr="006D5428">
        <w:rPr>
          <w:rFonts w:ascii="GHEA Mariam" w:eastAsia="Arial Unicode MS" w:hAnsi="GHEA Mariam" w:cs="Arial Unicode MS"/>
          <w:color w:val="000000" w:themeColor="text1"/>
          <w:sz w:val="24"/>
          <w:szCs w:val="24"/>
          <w:lang w:val="it-IT"/>
        </w:rPr>
        <w:t>)</w:t>
      </w:r>
      <w:r w:rsidRPr="006D5428">
        <w:rPr>
          <w:rFonts w:ascii="GHEA Mariam" w:hAnsi="GHEA Mariam"/>
          <w:color w:val="000000" w:themeColor="text1"/>
          <w:vertAlign w:val="superscript"/>
        </w:rPr>
        <w:footnoteReference w:id="12"/>
      </w:r>
      <w:r w:rsidRPr="006D5428">
        <w:rPr>
          <w:rFonts w:ascii="GHEA Mariam" w:eastAsia="Arial Unicode MS" w:hAnsi="GHEA Mariam" w:cs="Arial Unicode MS"/>
          <w:color w:val="000000" w:themeColor="text1"/>
          <w:sz w:val="24"/>
          <w:szCs w:val="24"/>
          <w:lang w:val="it-IT"/>
        </w:rPr>
        <w:t>:</w:t>
      </w:r>
    </w:p>
    <w:p w14:paraId="4C9A3E8B" w14:textId="77777777" w:rsidR="00B65E4C" w:rsidRPr="006D5428" w:rsidRDefault="00B65E4C" w:rsidP="00B65E4C">
      <w:pPr>
        <w:spacing w:after="0" w:line="360" w:lineRule="auto"/>
        <w:ind w:firstLine="567"/>
        <w:jc w:val="both"/>
        <w:rPr>
          <w:rFonts w:ascii="GHEA Mariam" w:hAnsi="GHEA Mariam"/>
          <w:iCs/>
          <w:color w:val="000000" w:themeColor="text1"/>
          <w:sz w:val="24"/>
          <w:szCs w:val="24"/>
          <w:lang w:val="hy-AM"/>
        </w:rPr>
      </w:pPr>
      <w:r w:rsidRPr="006D5428">
        <w:rPr>
          <w:rFonts w:ascii="GHEA Mariam" w:eastAsia="Arial Unicode MS" w:hAnsi="GHEA Mariam" w:cs="Arial Unicode MS"/>
          <w:color w:val="000000" w:themeColor="text1"/>
          <w:sz w:val="24"/>
          <w:szCs w:val="24"/>
          <w:lang w:val="it-IT"/>
        </w:rPr>
        <w:t>1</w:t>
      </w:r>
      <w:r w:rsidRPr="006D5428">
        <w:rPr>
          <w:rFonts w:ascii="GHEA Mariam" w:eastAsia="Arial Unicode MS" w:hAnsi="GHEA Mariam" w:cs="Arial Unicode MS"/>
          <w:color w:val="000000" w:themeColor="text1"/>
          <w:sz w:val="24"/>
          <w:szCs w:val="24"/>
          <w:lang w:val="hy-AM"/>
        </w:rPr>
        <w:t>5</w:t>
      </w:r>
      <w:r w:rsidRPr="006D5428">
        <w:rPr>
          <w:rFonts w:ascii="Cambria Math" w:eastAsia="Arial Unicode MS" w:hAnsi="Cambria Math" w:cs="Cambria Math"/>
          <w:color w:val="000000" w:themeColor="text1"/>
          <w:sz w:val="24"/>
          <w:szCs w:val="24"/>
          <w:lang w:val="it-IT"/>
        </w:rPr>
        <w:t>․</w:t>
      </w:r>
      <w:r w:rsidRPr="006D5428">
        <w:rPr>
          <w:rFonts w:ascii="GHEA Mariam" w:eastAsia="Arial Unicode MS" w:hAnsi="GHEA Mariam" w:cs="Arial Unicode MS"/>
          <w:color w:val="000000" w:themeColor="text1"/>
          <w:sz w:val="24"/>
          <w:szCs w:val="24"/>
          <w:lang w:val="it-IT"/>
        </w:rPr>
        <w:t>2</w:t>
      </w:r>
      <w:r w:rsidRPr="006D5428">
        <w:rPr>
          <w:rFonts w:ascii="Cambria Math" w:eastAsia="Arial Unicode MS" w:hAnsi="Cambria Math" w:cs="Cambria Math"/>
          <w:color w:val="000000" w:themeColor="text1"/>
          <w:sz w:val="24"/>
          <w:szCs w:val="24"/>
          <w:lang w:val="it-IT"/>
        </w:rPr>
        <w:t>․</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Ավելին՝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դատական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ակտի</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պատճառաբանված</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լինելու</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հատկանիշի</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առնչությամբ</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Վճռաբեկ</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rPr>
        <w:t>դատարանն</w:t>
      </w:r>
      <w:r w:rsidRPr="006D5428">
        <w:rPr>
          <w:rFonts w:ascii="GHEA Mariam" w:eastAsia="Arial Unicode MS" w:hAnsi="GHEA Mariam" w:cs="Arial Unicode MS"/>
          <w:iCs/>
          <w:color w:val="000000" w:themeColor="text1"/>
          <w:sz w:val="24"/>
          <w:szCs w:val="24"/>
          <w:lang w:val="hy-AM"/>
        </w:rPr>
        <w:t xml:space="preserve"> իր նախադեպային իրավունքում մշտապես ընդգծել է, որ դատական ակտերի պատճառաբանման պահանջը ոչ միայն արդարացիության կարևոր բաղադրատարր է, այլև անձի արդար դատաքննության իրավունքի արդյունավետ իրացման կարևոր երաշխիք, ինչը դատավարության մասնակիցներին պաշտպանում է կամայականություններից: Դատական ակտի պատճառաբանվածությունը կոչված է պարզաբանելու, թե ինչու է դատարանը եկել այս կամ այն հետևության, որ իրավանորմերով է ղեկավարվել նման որոշում կայացնելիս, և միևնույն ժամանակ հնարավորություն է ստեղծում վերադաս դատարանի կողմից դատական ակտի օրինականության և հիմնավորվածության ստուգման համար: Քրեական դատավարության ցանկացած փուլում դատարանի կողմից չհիմնավորված, չպատճառաբանված (կամ ոչ պատշաճ պատճառաբանված) որոշումների կայացումն անընդունելի է: Ընդ որում, դատական ակտի պատճառաբանությունների հիմքում չեն կարող դրվել վերացական, ընդհանուր բնույթի դատողություններ: Պատճառաբանությունը պետք է կառուցվի տրամաբանորեն կապված և գործի փաստական հանգամանքներից բխող հստակ, որոշակի և համոզիչ հետևությունների վրա, ուստիև դատական ակտի պատճառաբանությունների հիմքում վերացական, ընդհանրական դատողությունների առկայությունն անմիջականորեն վկայում է այդպիսի պատճառաբանության ոչ պատշաճ լինելու մասին։ </w:t>
      </w:r>
      <w:r w:rsidRPr="006D5428">
        <w:rPr>
          <w:rFonts w:ascii="GHEA Mariam" w:hAnsi="GHEA Mariam"/>
          <w:iCs/>
          <w:color w:val="000000" w:themeColor="text1"/>
          <w:sz w:val="24"/>
          <w:szCs w:val="24"/>
          <w:lang w:val="hy-AM"/>
        </w:rPr>
        <w:t>Վճռաբեկ դատարանն ընդգծել է, որ վերաքննիչ դատարանի կողմից դատական ակտի պատճառաբանվածության վերոնշյալ պահանջների պահպանման պարագայում միայն վճռաբեկ դատարանը հնարավորություն կունենա ստուգել կայացված դատական ակտի օրինականությունը և հիմնավորվածությունը</w:t>
      </w:r>
      <w:r w:rsidRPr="006D5428">
        <w:rPr>
          <w:rFonts w:ascii="GHEA Mariam" w:eastAsia="Arial Unicode MS" w:hAnsi="GHEA Mariam" w:cs="Arial Unicode MS"/>
          <w:iCs/>
          <w:color w:val="000000" w:themeColor="text1"/>
          <w:sz w:val="24"/>
          <w:szCs w:val="24"/>
          <w:vertAlign w:val="superscript"/>
          <w:lang w:val="hy-AM"/>
        </w:rPr>
        <w:footnoteReference w:id="13"/>
      </w:r>
      <w:r w:rsidRPr="006D5428">
        <w:rPr>
          <w:rFonts w:ascii="GHEA Mariam" w:hAnsi="GHEA Mariam"/>
          <w:iCs/>
          <w:color w:val="000000" w:themeColor="text1"/>
          <w:sz w:val="24"/>
          <w:szCs w:val="24"/>
          <w:lang w:val="hy-AM"/>
        </w:rPr>
        <w:t>։</w:t>
      </w:r>
    </w:p>
    <w:p w14:paraId="545E4797" w14:textId="77777777" w:rsidR="00B65E4C" w:rsidRPr="006D5428" w:rsidRDefault="00B65E4C" w:rsidP="00B65E4C">
      <w:pPr>
        <w:spacing w:after="0" w:line="360" w:lineRule="auto"/>
        <w:ind w:firstLine="567"/>
        <w:jc w:val="both"/>
        <w:rPr>
          <w:rFonts w:ascii="GHEA Mariam" w:hAnsi="GHEA Mariam"/>
          <w:bCs/>
          <w:iCs/>
          <w:color w:val="000000" w:themeColor="text1"/>
          <w:sz w:val="24"/>
          <w:szCs w:val="24"/>
          <w:lang w:val="hy-AM"/>
        </w:rPr>
      </w:pPr>
      <w:r w:rsidRPr="006D5428">
        <w:rPr>
          <w:rFonts w:ascii="GHEA Mariam" w:hAnsi="GHEA Mariam"/>
          <w:bCs/>
          <w:iCs/>
          <w:color w:val="000000" w:themeColor="text1"/>
          <w:sz w:val="24"/>
          <w:szCs w:val="24"/>
          <w:lang w:val="hy-AM"/>
        </w:rPr>
        <w:t>16. Սույն գործի նյութերի ուսումնասիրությունից երևում է, որ</w:t>
      </w:r>
      <w:r w:rsidRPr="006D5428">
        <w:rPr>
          <w:rFonts w:ascii="Cambria Math" w:hAnsi="Cambria Math" w:cs="Cambria Math"/>
          <w:bCs/>
          <w:iCs/>
          <w:color w:val="000000" w:themeColor="text1"/>
          <w:sz w:val="24"/>
          <w:szCs w:val="24"/>
          <w:lang w:val="hy-AM"/>
        </w:rPr>
        <w:t>․</w:t>
      </w:r>
    </w:p>
    <w:p w14:paraId="3FED57AD" w14:textId="77777777" w:rsidR="00B65E4C" w:rsidRPr="006D5428" w:rsidRDefault="00B65E4C" w:rsidP="00B65E4C">
      <w:pPr>
        <w:numPr>
          <w:ilvl w:val="0"/>
          <w:numId w:val="1"/>
        </w:numPr>
        <w:spacing w:after="0" w:line="360" w:lineRule="auto"/>
        <w:ind w:left="0" w:right="49" w:firstLine="567"/>
        <w:jc w:val="both"/>
        <w:rPr>
          <w:rFonts w:ascii="GHEA Mariam" w:hAnsi="GHEA Mariam"/>
          <w:iCs/>
          <w:color w:val="000000" w:themeColor="text1"/>
          <w:sz w:val="24"/>
          <w:szCs w:val="24"/>
          <w:lang w:val="hy-AM"/>
        </w:rPr>
      </w:pPr>
      <w:r w:rsidRPr="006D5428">
        <w:rPr>
          <w:rFonts w:ascii="GHEA Mariam" w:hAnsi="GHEA Mariam"/>
          <w:iCs/>
          <w:color w:val="000000" w:themeColor="text1"/>
          <w:sz w:val="24"/>
          <w:szCs w:val="24"/>
          <w:lang w:val="hy-AM"/>
        </w:rPr>
        <w:t>Ա</w:t>
      </w:r>
      <w:r w:rsidRPr="006D5428">
        <w:rPr>
          <w:rFonts w:ascii="Cambria Math" w:hAnsi="Cambria Math" w:cs="Cambria Math"/>
          <w:iCs/>
          <w:color w:val="000000" w:themeColor="text1"/>
          <w:sz w:val="24"/>
          <w:szCs w:val="24"/>
          <w:lang w:val="hy-AM"/>
        </w:rPr>
        <w:t>․</w:t>
      </w:r>
      <w:r w:rsidRPr="006D5428">
        <w:rPr>
          <w:rFonts w:ascii="GHEA Mariam" w:hAnsi="GHEA Mariam"/>
          <w:iCs/>
          <w:color w:val="000000" w:themeColor="text1"/>
          <w:sz w:val="24"/>
          <w:szCs w:val="24"/>
          <w:lang w:val="hy-AM"/>
        </w:rPr>
        <w:t>Գևորգյանը ներգրավվել</w:t>
      </w:r>
      <w:r w:rsidRPr="006D5428">
        <w:rPr>
          <w:rFonts w:ascii="GHEA Mariam" w:hAnsi="GHEA Mariam"/>
          <w:iCs/>
          <w:color w:val="000000" w:themeColor="text1"/>
          <w:sz w:val="24"/>
          <w:szCs w:val="24"/>
          <w:shd w:val="clear" w:color="auto" w:fill="FFFFFF"/>
          <w:lang w:val="hy-AM"/>
        </w:rPr>
        <w:t xml:space="preserve"> է որպես մեղադրյալ, և նրան մեղադրանք է առաջադրվել </w:t>
      </w:r>
      <w:r w:rsidRPr="006D5428">
        <w:rPr>
          <w:rFonts w:ascii="GHEA Mariam" w:hAnsi="GHEA Mariam"/>
          <w:bCs/>
          <w:iCs/>
          <w:color w:val="000000" w:themeColor="text1"/>
          <w:sz w:val="24"/>
          <w:szCs w:val="24"/>
          <w:shd w:val="clear" w:color="auto" w:fill="FFFFFF"/>
          <w:lang w:val="hy-AM"/>
        </w:rPr>
        <w:t xml:space="preserve">ՀՀ քրեական </w:t>
      </w:r>
      <w:r w:rsidRPr="006D5428">
        <w:rPr>
          <w:rFonts w:ascii="GHEA Mariam" w:hAnsi="GHEA Mariam"/>
          <w:iCs/>
          <w:color w:val="000000" w:themeColor="text1"/>
          <w:sz w:val="24"/>
          <w:szCs w:val="24"/>
          <w:lang w:val="hy-AM"/>
        </w:rPr>
        <w:t>օրենսգրքի 314</w:t>
      </w:r>
      <w:r w:rsidRPr="006D5428">
        <w:rPr>
          <w:rFonts w:ascii="Cambria Math" w:hAnsi="Cambria Math" w:cs="Cambria Math"/>
          <w:iCs/>
          <w:color w:val="000000" w:themeColor="text1"/>
          <w:sz w:val="24"/>
          <w:szCs w:val="24"/>
          <w:lang w:val="hy-AM"/>
        </w:rPr>
        <w:t>․</w:t>
      </w:r>
      <w:r w:rsidRPr="006D5428">
        <w:rPr>
          <w:rFonts w:ascii="GHEA Mariam" w:hAnsi="GHEA Mariam"/>
          <w:iCs/>
          <w:color w:val="000000" w:themeColor="text1"/>
          <w:sz w:val="24"/>
          <w:szCs w:val="24"/>
          <w:lang w:val="hy-AM"/>
        </w:rPr>
        <w:t>3-րդ հոդվածի 2-րդ մասով և 310</w:t>
      </w:r>
      <w:r w:rsidRPr="006D5428">
        <w:rPr>
          <w:rFonts w:ascii="Cambria Math" w:hAnsi="Cambria Math" w:cs="Cambria Math"/>
          <w:iCs/>
          <w:color w:val="000000" w:themeColor="text1"/>
          <w:sz w:val="24"/>
          <w:szCs w:val="24"/>
          <w:lang w:val="hy-AM"/>
        </w:rPr>
        <w:t>․</w:t>
      </w:r>
      <w:r w:rsidRPr="006D5428">
        <w:rPr>
          <w:rFonts w:ascii="GHEA Mariam" w:hAnsi="GHEA Mariam"/>
          <w:iCs/>
          <w:color w:val="000000" w:themeColor="text1"/>
          <w:sz w:val="24"/>
          <w:szCs w:val="24"/>
          <w:lang w:val="hy-AM"/>
        </w:rPr>
        <w:t>1-ին հոդվածի 1-ին մասով հանրորեն վտանգավոր այն արարքների համար, որ նա հանդիսանալով հայտարարատու պաշտոնատար անձ, ՀՀ բարձրաստիճան պաշտոնատար անձանց էթիկայի հանձնաժողով ներկայացրած իր՝ 2017 և 2018 թվականների գույքի, եկամուտների և փոխկապակցված անձանց, ինչպես նաև 2019 թվականի հունվարի 14-ին պաշտոնից ազատվելուց հետո պաշտոնական պարտականությունները դադարեցնելու օրվա դրությամբ առկա գույքի, եկամուտների և փոխկապակցված անձանց հայտարարագրերում թաքցրել է իրեն պատկանող անշարժ գույքերի, սահմանափակ պատասխանատվությամբ ընկերությունում բաժնեմաս ունենալու մասին հայտարարագրման ենթակա տվյալները</w:t>
      </w:r>
      <w:r w:rsidRPr="006D5428">
        <w:rPr>
          <w:rFonts w:ascii="GHEA Mariam" w:hAnsi="GHEA Mariam"/>
          <w:iCs/>
          <w:color w:val="000000" w:themeColor="text1"/>
          <w:sz w:val="24"/>
          <w:szCs w:val="24"/>
          <w:vertAlign w:val="superscript"/>
          <w:lang w:val="hy-AM"/>
        </w:rPr>
        <w:footnoteReference w:id="14"/>
      </w:r>
      <w:r w:rsidRPr="006D5428">
        <w:rPr>
          <w:rFonts w:ascii="GHEA Mariam" w:hAnsi="GHEA Mariam"/>
          <w:iCs/>
          <w:color w:val="000000" w:themeColor="text1"/>
          <w:sz w:val="24"/>
          <w:szCs w:val="24"/>
          <w:lang w:val="hy-AM"/>
        </w:rPr>
        <w:t>,</w:t>
      </w:r>
    </w:p>
    <w:p w14:paraId="0F49704D" w14:textId="6568FDEA" w:rsidR="00B65E4C" w:rsidRPr="006D5428" w:rsidRDefault="00B65E4C" w:rsidP="00B65E4C">
      <w:pPr>
        <w:numPr>
          <w:ilvl w:val="0"/>
          <w:numId w:val="1"/>
        </w:numPr>
        <w:spacing w:after="0" w:line="360" w:lineRule="auto"/>
        <w:ind w:left="0" w:right="49" w:firstLine="567"/>
        <w:jc w:val="both"/>
        <w:rPr>
          <w:rFonts w:ascii="GHEA Mariam" w:hAnsi="GHEA Mariam"/>
          <w:iCs/>
          <w:color w:val="000000" w:themeColor="text1"/>
          <w:sz w:val="24"/>
          <w:szCs w:val="24"/>
          <w:lang w:val="hy-AM"/>
        </w:rPr>
      </w:pPr>
      <w:r w:rsidRPr="006D5428">
        <w:rPr>
          <w:rFonts w:ascii="GHEA Mariam" w:hAnsi="GHEA Mariam"/>
          <w:iCs/>
          <w:color w:val="000000" w:themeColor="text1"/>
          <w:sz w:val="24"/>
          <w:szCs w:val="24"/>
          <w:lang w:val="hy-AM"/>
        </w:rPr>
        <w:t xml:space="preserve"> Ա</w:t>
      </w:r>
      <w:r w:rsidRPr="006D5428">
        <w:rPr>
          <w:rFonts w:ascii="Cambria Math" w:hAnsi="Cambria Math" w:cs="Cambria Math"/>
          <w:iCs/>
          <w:color w:val="000000" w:themeColor="text1"/>
          <w:sz w:val="24"/>
          <w:szCs w:val="24"/>
          <w:lang w:val="hy-AM"/>
        </w:rPr>
        <w:t>․</w:t>
      </w:r>
      <w:r w:rsidRPr="006D5428">
        <w:rPr>
          <w:rFonts w:ascii="GHEA Mariam" w:hAnsi="GHEA Mariam"/>
          <w:iCs/>
          <w:color w:val="000000" w:themeColor="text1"/>
          <w:sz w:val="24"/>
          <w:szCs w:val="24"/>
          <w:lang w:val="hy-AM"/>
        </w:rPr>
        <w:t>Գևորգյանի գույքի վրա կալանք դնելու մասին որոշումների համաձայն` Նախաքննության մարմինը գտել է, որ Ա</w:t>
      </w:r>
      <w:r w:rsidRPr="006D5428">
        <w:rPr>
          <w:rFonts w:ascii="Cambria Math" w:hAnsi="Cambria Math" w:cs="Cambria Math"/>
          <w:iCs/>
          <w:color w:val="000000" w:themeColor="text1"/>
          <w:sz w:val="24"/>
          <w:szCs w:val="24"/>
          <w:lang w:val="hy-AM"/>
        </w:rPr>
        <w:t>․</w:t>
      </w:r>
      <w:r w:rsidRPr="006D5428">
        <w:rPr>
          <w:rFonts w:ascii="GHEA Mariam" w:hAnsi="GHEA Mariam"/>
          <w:iCs/>
          <w:color w:val="000000" w:themeColor="text1"/>
          <w:sz w:val="24"/>
          <w:szCs w:val="24"/>
          <w:lang w:val="hy-AM"/>
        </w:rPr>
        <w:t>Գևորգյանը կարող է անձամբ կամ իր մերձավոր ազգականների միջոցով օտարելու եղանակով թաքցնել, սպառել իրեն պատկանող շարժական և անշարժ գույքը, ուստի որոշել է գույքի հնարավոր բռնագրավումը, բռնագանձումն ու դատական ծախսերն ապահովելու համար կալանք դնել մեղադրյալ Ա</w:t>
      </w:r>
      <w:r w:rsidRPr="006D5428">
        <w:rPr>
          <w:rFonts w:ascii="Cambria Math" w:hAnsi="Cambria Math" w:cs="Cambria Math"/>
          <w:iCs/>
          <w:color w:val="000000" w:themeColor="text1"/>
          <w:sz w:val="24"/>
          <w:szCs w:val="24"/>
          <w:lang w:val="hy-AM"/>
        </w:rPr>
        <w:t>․</w:t>
      </w:r>
      <w:r w:rsidRPr="006D5428">
        <w:rPr>
          <w:rFonts w:ascii="GHEA Mariam" w:hAnsi="GHEA Mariam"/>
          <w:iCs/>
          <w:color w:val="000000" w:themeColor="text1"/>
          <w:sz w:val="24"/>
          <w:szCs w:val="24"/>
          <w:lang w:val="hy-AM"/>
        </w:rPr>
        <w:t>Գևորգյանին պատկանող՝ ՀՀ-ում գտնվող գույքերի, այդ թվում՝ դրամական միջոցների վրա, ինչպես նաև մեղադրյալ Ա</w:t>
      </w:r>
      <w:r w:rsidRPr="006D5428">
        <w:rPr>
          <w:rFonts w:ascii="Cambria Math" w:hAnsi="Cambria Math" w:cs="Cambria Math"/>
          <w:iCs/>
          <w:color w:val="000000" w:themeColor="text1"/>
          <w:sz w:val="24"/>
          <w:szCs w:val="24"/>
          <w:lang w:val="hy-AM"/>
        </w:rPr>
        <w:t>․</w:t>
      </w:r>
      <w:r w:rsidRPr="006D5428">
        <w:rPr>
          <w:rFonts w:ascii="GHEA Mariam" w:hAnsi="GHEA Mariam"/>
          <w:iCs/>
          <w:color w:val="000000" w:themeColor="text1"/>
          <w:sz w:val="24"/>
          <w:szCs w:val="24"/>
          <w:lang w:val="hy-AM"/>
        </w:rPr>
        <w:t>Գևորգյանին պատկանող, Ամերիկայի Միացյալ Նահագներ, Լոս Անջելես վարչաշրջան, Գլենդեյլ, 1426 Մերրիման ԴՐ հասցեում գտնվող առանձնատան վրա</w:t>
      </w:r>
      <w:r w:rsidRPr="006D5428">
        <w:rPr>
          <w:rFonts w:ascii="GHEA Mariam" w:eastAsia="Arial Unicode MS" w:hAnsi="GHEA Mariam" w:cs="Arial Unicode MS"/>
          <w:color w:val="000000" w:themeColor="text1"/>
          <w:sz w:val="24"/>
          <w:szCs w:val="24"/>
          <w:vertAlign w:val="superscript"/>
          <w:lang w:val="af-ZA"/>
        </w:rPr>
        <w:footnoteReference w:id="15"/>
      </w:r>
      <w:r w:rsidRPr="006D5428">
        <w:rPr>
          <w:rFonts w:ascii="GHEA Mariam" w:eastAsia="Arial Unicode MS" w:hAnsi="GHEA Mariam" w:cs="Arial Unicode MS"/>
          <w:color w:val="000000" w:themeColor="text1"/>
          <w:sz w:val="24"/>
          <w:szCs w:val="24"/>
          <w:lang w:val="hy-AM"/>
        </w:rPr>
        <w:t>,</w:t>
      </w:r>
    </w:p>
    <w:p w14:paraId="0F65F565" w14:textId="77777777" w:rsidR="00B65E4C" w:rsidRPr="006D5428" w:rsidRDefault="00B65E4C" w:rsidP="00B65E4C">
      <w:pPr>
        <w:numPr>
          <w:ilvl w:val="0"/>
          <w:numId w:val="1"/>
        </w:numPr>
        <w:spacing w:after="0" w:line="360" w:lineRule="auto"/>
        <w:ind w:left="0" w:right="49" w:firstLine="567"/>
        <w:jc w:val="both"/>
        <w:rPr>
          <w:rFonts w:ascii="GHEA Mariam" w:hAnsi="GHEA Mariam"/>
          <w:iCs/>
          <w:color w:val="000000" w:themeColor="text1"/>
          <w:sz w:val="24"/>
          <w:szCs w:val="24"/>
          <w:lang w:val="hy-AM"/>
        </w:rPr>
      </w:pPr>
      <w:r w:rsidRPr="006D5428">
        <w:rPr>
          <w:rFonts w:ascii="GHEA Mariam" w:hAnsi="GHEA Mariam"/>
          <w:iCs/>
          <w:color w:val="000000" w:themeColor="text1"/>
          <w:sz w:val="24"/>
          <w:szCs w:val="24"/>
          <w:lang w:val="hy-AM"/>
        </w:rPr>
        <w:t>Առաջին ատյանի դատարանը, բավարարելով Ա</w:t>
      </w:r>
      <w:r w:rsidRPr="006D5428">
        <w:rPr>
          <w:rFonts w:ascii="Cambria Math" w:hAnsi="Cambria Math" w:cs="Cambria Math"/>
          <w:iCs/>
          <w:color w:val="000000" w:themeColor="text1"/>
          <w:sz w:val="24"/>
          <w:szCs w:val="24"/>
          <w:lang w:val="hy-AM"/>
        </w:rPr>
        <w:t>․</w:t>
      </w:r>
      <w:r w:rsidRPr="006D5428">
        <w:rPr>
          <w:rFonts w:ascii="GHEA Mariam" w:hAnsi="GHEA Mariam"/>
          <w:iCs/>
          <w:color w:val="000000" w:themeColor="text1"/>
          <w:sz w:val="24"/>
          <w:szCs w:val="24"/>
          <w:lang w:val="hy-AM"/>
        </w:rPr>
        <w:t>Գևորգյանի ներկայացուցիչների բողոքը և վարույթն իրականացնող մարմնին պարտավորեցնելով եռօրյա ժամկետում վերացնելու թիվ 62206020 քրեական գործով Նախաքննության մարմնի 2020 թվականի ապրիլի 7-ի որոշումներով մեղադրյալ Ա</w:t>
      </w:r>
      <w:r w:rsidRPr="006D5428">
        <w:rPr>
          <w:rFonts w:ascii="Cambria Math" w:hAnsi="Cambria Math" w:cs="Cambria Math"/>
          <w:iCs/>
          <w:color w:val="000000" w:themeColor="text1"/>
          <w:sz w:val="24"/>
          <w:szCs w:val="24"/>
          <w:lang w:val="hy-AM"/>
        </w:rPr>
        <w:t>․</w:t>
      </w:r>
      <w:r w:rsidRPr="006D5428">
        <w:rPr>
          <w:rFonts w:ascii="GHEA Mariam" w:hAnsi="GHEA Mariam"/>
          <w:iCs/>
          <w:color w:val="000000" w:themeColor="text1"/>
          <w:sz w:val="24"/>
          <w:szCs w:val="24"/>
          <w:lang w:val="hy-AM"/>
        </w:rPr>
        <w:t>Գևորգյանի իրավունքների և ազատությունների, մասնավորապես, սեփականության իրավունքի խախտումը՝ կալանադրված գույքերը կալանքից հանելու միջոցով, գտել է, որ բողոքաբերի գույքի վրա կալանք դնելու մասին որոշումներով խախտվել է նրա սեփականության իրավունքը, իսկ դատախազի կողմից ներկայացված հիմնավորումները չեն կարող հիմք հանդիսանալ այդ որոշումներն իրավաչափ համարելու համար</w:t>
      </w:r>
      <w:r w:rsidRPr="006D5428">
        <w:rPr>
          <w:rFonts w:ascii="GHEA Mariam" w:hAnsi="GHEA Mariam"/>
          <w:iCs/>
          <w:color w:val="000000" w:themeColor="text1"/>
          <w:sz w:val="24"/>
          <w:szCs w:val="24"/>
          <w:vertAlign w:val="superscript"/>
          <w:lang w:val="hy-AM"/>
        </w:rPr>
        <w:footnoteReference w:id="16"/>
      </w:r>
      <w:r w:rsidRPr="006D5428">
        <w:rPr>
          <w:rFonts w:ascii="GHEA Mariam" w:hAnsi="GHEA Mariam"/>
          <w:iCs/>
          <w:color w:val="000000" w:themeColor="text1"/>
          <w:sz w:val="24"/>
          <w:szCs w:val="24"/>
          <w:lang w:val="hy-AM"/>
        </w:rPr>
        <w:t>,</w:t>
      </w:r>
    </w:p>
    <w:p w14:paraId="5583D8BD" w14:textId="77777777" w:rsidR="00B65E4C" w:rsidRPr="006D5428" w:rsidRDefault="00B65E4C" w:rsidP="00B65E4C">
      <w:pPr>
        <w:numPr>
          <w:ilvl w:val="0"/>
          <w:numId w:val="1"/>
        </w:numPr>
        <w:spacing w:after="0" w:line="360" w:lineRule="auto"/>
        <w:ind w:left="0" w:right="49" w:firstLine="567"/>
        <w:jc w:val="both"/>
        <w:rPr>
          <w:rFonts w:ascii="GHEA Mariam" w:hAnsi="GHEA Mariam"/>
          <w:iCs/>
          <w:color w:val="000000" w:themeColor="text1"/>
          <w:sz w:val="24"/>
          <w:szCs w:val="24"/>
          <w:lang w:val="hy-AM"/>
        </w:rPr>
      </w:pPr>
      <w:r w:rsidRPr="006D5428">
        <w:rPr>
          <w:rFonts w:ascii="GHEA Mariam" w:hAnsi="GHEA Mariam"/>
          <w:iCs/>
          <w:color w:val="000000" w:themeColor="text1"/>
          <w:sz w:val="24"/>
          <w:szCs w:val="24"/>
          <w:lang w:val="hy-AM"/>
        </w:rPr>
        <w:t>Վերաքննիչ դատարանը, օրինական ուժի մեջ թողնելով Առաջին ատյանի դատարանի որոշումը, իր հերթին փաստել է, որ Առաջին ատյանի դատարանի հետևությունները՝ Ա</w:t>
      </w:r>
      <w:r w:rsidRPr="006D5428">
        <w:rPr>
          <w:rFonts w:ascii="Cambria Math" w:hAnsi="Cambria Math" w:cs="Cambria Math"/>
          <w:iCs/>
          <w:color w:val="000000" w:themeColor="text1"/>
          <w:sz w:val="24"/>
          <w:szCs w:val="24"/>
          <w:lang w:val="hy-AM"/>
        </w:rPr>
        <w:t>․</w:t>
      </w:r>
      <w:r w:rsidRPr="006D5428">
        <w:rPr>
          <w:rFonts w:ascii="GHEA Mariam" w:hAnsi="GHEA Mariam"/>
          <w:iCs/>
          <w:color w:val="000000" w:themeColor="text1"/>
          <w:sz w:val="24"/>
          <w:szCs w:val="24"/>
          <w:lang w:val="hy-AM"/>
        </w:rPr>
        <w:t>Գևորգյանի խախտված իրավունքների և ազատությունների և դրանք վերացնելու՝ վարույթն իրականացնող մարմնի պարտականության մասին իրավաչափ են, կայացված դատական ակտով Առաջին ատյանի դատարանի կողմից թույլ չեն տրվել նյութական և դատավարական իրավունքի այնպիսի խախտումներ, որոնք հանգեցրել են դատական սխալի և կարող են հիմք հանդիսանալ Առաջին ատյանի դատարանի որոշումը բեկանելու և փոփոխելու համար</w:t>
      </w:r>
      <w:r w:rsidRPr="006D5428">
        <w:rPr>
          <w:rFonts w:ascii="GHEA Mariam" w:hAnsi="GHEA Mariam"/>
          <w:iCs/>
          <w:color w:val="000000" w:themeColor="text1"/>
          <w:sz w:val="24"/>
          <w:szCs w:val="24"/>
          <w:vertAlign w:val="superscript"/>
          <w:lang w:val="hy-AM"/>
        </w:rPr>
        <w:footnoteReference w:id="17"/>
      </w:r>
      <w:r w:rsidRPr="006D5428">
        <w:rPr>
          <w:rFonts w:ascii="GHEA Mariam" w:hAnsi="GHEA Mariam"/>
          <w:iCs/>
          <w:color w:val="000000" w:themeColor="text1"/>
          <w:sz w:val="24"/>
          <w:szCs w:val="24"/>
          <w:lang w:val="hy-AM"/>
        </w:rPr>
        <w:t xml:space="preserve">։ </w:t>
      </w:r>
    </w:p>
    <w:p w14:paraId="3E1EBB94" w14:textId="77777777" w:rsidR="00B65E4C" w:rsidRPr="006D5428" w:rsidRDefault="00B65E4C" w:rsidP="00B65E4C">
      <w:pPr>
        <w:spacing w:after="0" w:line="360" w:lineRule="auto"/>
        <w:ind w:firstLine="567"/>
        <w:jc w:val="both"/>
        <w:rPr>
          <w:rFonts w:ascii="GHEA Mariam" w:eastAsia="Arial Unicode MS" w:hAnsi="GHEA Mariam" w:cs="Arial Unicode MS"/>
          <w:iCs/>
          <w:color w:val="000000" w:themeColor="text1"/>
          <w:sz w:val="24"/>
          <w:szCs w:val="24"/>
          <w:lang w:val="hy-AM"/>
        </w:rPr>
      </w:pPr>
      <w:r w:rsidRPr="006D5428">
        <w:rPr>
          <w:rFonts w:ascii="GHEA Mariam" w:eastAsia="Arial Unicode MS" w:hAnsi="GHEA Mariam" w:cs="Arial Unicode MS"/>
          <w:color w:val="000000" w:themeColor="text1"/>
          <w:sz w:val="24"/>
          <w:szCs w:val="24"/>
          <w:lang w:val="hy-AM"/>
        </w:rPr>
        <w:t xml:space="preserve">17. Նախորդ կետում մեջբերված փաստական հանգամանքները գնահատելով սույն որոշման 13-15.2-րդ կետերում մեջբերված իրավադրույթների և իրավական դիրքորոշումների լույսի ներքո` Վճռաբեկ դատարանը արձանագրում է, որ Վերաքննիչ դատարանի կողմից կայացված դատական ակտում արտացոլված հետևությունները բավարար չափով պատճառաբանված չեն։ Մասնավորապես՝ Վերաքննիչ դատարանն, օրինական ուժի մեջ թողնելով Առաջին ատյանի դատարանի որոշումը, դատական ակտի պատճառաբանության հիմքում դրել է </w:t>
      </w:r>
      <w:r w:rsidRPr="006D5428">
        <w:rPr>
          <w:rFonts w:ascii="GHEA Mariam" w:eastAsia="Arial Unicode MS" w:hAnsi="GHEA Mariam" w:cs="Arial Unicode MS"/>
          <w:iCs/>
          <w:color w:val="000000" w:themeColor="text1"/>
          <w:sz w:val="24"/>
          <w:szCs w:val="24"/>
          <w:lang w:val="hy-AM"/>
        </w:rPr>
        <w:t>այն ընդհանրական դատողությունը, թե Առաջին ատյանի դատարանի հետևությունները՝ Ա</w:t>
      </w:r>
      <w:r w:rsidRPr="006D5428">
        <w:rPr>
          <w:rFonts w:ascii="Cambria Math" w:eastAsia="Arial Unicode MS" w:hAnsi="Cambria Math" w:cs="Cambria Math"/>
          <w:iCs/>
          <w:color w:val="000000" w:themeColor="text1"/>
          <w:sz w:val="24"/>
          <w:szCs w:val="24"/>
          <w:lang w:val="hy-AM"/>
        </w:rPr>
        <w:t>․</w:t>
      </w:r>
      <w:r w:rsidRPr="006D5428">
        <w:rPr>
          <w:rFonts w:ascii="GHEA Mariam" w:eastAsia="Arial Unicode MS" w:hAnsi="GHEA Mariam" w:cs="Arial Unicode MS"/>
          <w:iCs/>
          <w:color w:val="000000" w:themeColor="text1"/>
          <w:sz w:val="24"/>
          <w:szCs w:val="24"/>
          <w:lang w:val="hy-AM"/>
        </w:rPr>
        <w:t xml:space="preserve">Գևորգյանի խախտված իրավունքների և ազատությունների և դրանք վերացնելու՝ վարույթն իրականացնող մարմնի պարտականության մասին իրավաչափ են, իսկ կայացված դատական ակտով Առաջին ատյանի դատարանի կողմից թույլ չեն տրվել նյութական և դատավարական իրավունքի այնպիսի խախտումներ, որոնք հանգեցրել են դատական սխալի և կարող են հիմք հանդիսանալ Առաջին ատյանի դատարանի որոշումը բեկանելու և փոփոխելու համար՝ չպարզաբանելով, թե մասնավորապես ո՞ր հանգամանքների գնահատման արդյունքում է Վերաքննիչ դատարանը հանգել նման հետևության: </w:t>
      </w:r>
    </w:p>
    <w:p w14:paraId="3C0EEC57" w14:textId="77777777" w:rsidR="00B65E4C" w:rsidRPr="006D5428" w:rsidRDefault="00B65E4C" w:rsidP="00B65E4C">
      <w:pPr>
        <w:spacing w:after="0" w:line="360" w:lineRule="auto"/>
        <w:ind w:firstLine="567"/>
        <w:jc w:val="both"/>
        <w:rPr>
          <w:rFonts w:ascii="GHEA Mariam" w:eastAsia="Arial Unicode MS" w:hAnsi="GHEA Mariam" w:cs="Arial Unicode MS"/>
          <w:iCs/>
          <w:color w:val="000000" w:themeColor="text1"/>
          <w:sz w:val="24"/>
          <w:szCs w:val="24"/>
          <w:lang w:val="hy-AM"/>
        </w:rPr>
      </w:pPr>
      <w:r w:rsidRPr="006D5428">
        <w:rPr>
          <w:rFonts w:ascii="GHEA Mariam" w:eastAsia="Arial Unicode MS" w:hAnsi="GHEA Mariam" w:cs="Arial Unicode MS"/>
          <w:iCs/>
          <w:color w:val="000000" w:themeColor="text1"/>
          <w:sz w:val="24"/>
          <w:szCs w:val="24"/>
          <w:lang w:val="hy-AM"/>
        </w:rPr>
        <w:t xml:space="preserve">Այլ կերպ՝ Վերաքննիչ դատարանի կողմից անտեսվել է մասնավորապես այն հայեցակարգը, որ յուրաքանչյուր դեպքում դատական ակտի պատճառաբանությունը պետք է կառուցվի տրամաբանորեն կապված և գործի փաստական հանգամանքներից բխող հստակ, որոշակի և համոզիչ հետևությունների վրա, ուստի դատական ակտի պատճառաբանությունների հիմքում վերացական, ընդհանրական դատողությունների առկայությունն անմիջականորեն վկայում է այդպիսի պատճառաբանության ոչ պատշաճ լինելու մասին։ </w:t>
      </w:r>
    </w:p>
    <w:p w14:paraId="238D9BB3" w14:textId="77777777" w:rsidR="00B65E4C" w:rsidRPr="006D5428" w:rsidRDefault="00B65E4C" w:rsidP="00B65E4C">
      <w:pPr>
        <w:spacing w:after="0" w:line="360" w:lineRule="auto"/>
        <w:ind w:firstLine="567"/>
        <w:jc w:val="both"/>
        <w:rPr>
          <w:rFonts w:ascii="GHEA Mariam" w:eastAsia="Arial Unicode MS" w:hAnsi="GHEA Mariam" w:cs="Arial Unicode MS"/>
          <w:iCs/>
          <w:color w:val="000000" w:themeColor="text1"/>
          <w:sz w:val="24"/>
          <w:szCs w:val="24"/>
          <w:lang w:val="hy-AM"/>
        </w:rPr>
      </w:pPr>
      <w:r w:rsidRPr="006D5428">
        <w:rPr>
          <w:rFonts w:ascii="GHEA Mariam" w:eastAsia="Arial Unicode MS" w:hAnsi="GHEA Mariam" w:cs="Arial Unicode MS"/>
          <w:iCs/>
          <w:color w:val="000000" w:themeColor="text1"/>
          <w:sz w:val="24"/>
          <w:szCs w:val="24"/>
          <w:lang w:val="hy-AM"/>
        </w:rPr>
        <w:t>17</w:t>
      </w:r>
      <w:r w:rsidRPr="006D5428">
        <w:rPr>
          <w:rFonts w:ascii="Cambria Math" w:eastAsia="Arial Unicode MS" w:hAnsi="Cambria Math" w:cs="Cambria Math"/>
          <w:iCs/>
          <w:color w:val="000000" w:themeColor="text1"/>
          <w:sz w:val="24"/>
          <w:szCs w:val="24"/>
          <w:lang w:val="hy-AM"/>
        </w:rPr>
        <w:t>․</w:t>
      </w:r>
      <w:r w:rsidRPr="006D5428">
        <w:rPr>
          <w:rFonts w:ascii="GHEA Mariam" w:eastAsia="Arial Unicode MS" w:hAnsi="GHEA Mariam" w:cs="Arial Unicode MS"/>
          <w:iCs/>
          <w:color w:val="000000" w:themeColor="text1"/>
          <w:sz w:val="24"/>
          <w:szCs w:val="24"/>
          <w:lang w:val="hy-AM"/>
        </w:rPr>
        <w:t>1</w:t>
      </w:r>
      <w:r w:rsidRPr="006D5428">
        <w:rPr>
          <w:rFonts w:ascii="Cambria Math" w:eastAsia="Arial Unicode MS" w:hAnsi="Cambria Math" w:cs="Cambria Math"/>
          <w:iCs/>
          <w:color w:val="000000" w:themeColor="text1"/>
          <w:sz w:val="24"/>
          <w:szCs w:val="24"/>
          <w:lang w:val="hy-AM"/>
        </w:rPr>
        <w:t>․</w:t>
      </w:r>
      <w:r w:rsidRPr="006D5428">
        <w:rPr>
          <w:rFonts w:ascii="GHEA Mariam" w:eastAsia="Arial Unicode MS" w:hAnsi="GHEA Mariam" w:cs="Arial Unicode MS"/>
          <w:iCs/>
          <w:color w:val="000000" w:themeColor="text1"/>
          <w:sz w:val="24"/>
          <w:szCs w:val="24"/>
          <w:lang w:val="hy-AM"/>
        </w:rPr>
        <w:t xml:space="preserve"> Մասնավորապես՝ Վճռաբեկ դատարանը փաստում է, որ Վերաքննիչ դատարանը, բողոքի քննության արդյունքում կայացված որոշմամբ, չի անդրադարձել վերաքննիչ բողոքի հիմքերին և հիմնավորումներին, իրավական պատշաճ գնահատականի չի արժանացրել Առաջին ատյանի դատարանի որոշման իրավաչափության գնահատման տեսանկյունից առանցքային նշանակություն ունեցող այնպիսի փաստական հանգամանքներ, որոնք ուղղակիորեն առնչվում են մեղադրյալ Ա</w:t>
      </w:r>
      <w:r w:rsidRPr="006D5428">
        <w:rPr>
          <w:rFonts w:ascii="Cambria Math" w:eastAsia="Arial Unicode MS" w:hAnsi="Cambria Math" w:cs="Cambria Math"/>
          <w:iCs/>
          <w:color w:val="000000" w:themeColor="text1"/>
          <w:sz w:val="24"/>
          <w:szCs w:val="24"/>
          <w:lang w:val="hy-AM"/>
        </w:rPr>
        <w:t>․</w:t>
      </w:r>
      <w:r w:rsidRPr="006D5428">
        <w:rPr>
          <w:rFonts w:ascii="GHEA Mariam" w:eastAsia="Arial Unicode MS" w:hAnsi="GHEA Mariam" w:cs="Arial Unicode MS"/>
          <w:iCs/>
          <w:color w:val="000000" w:themeColor="text1"/>
          <w:sz w:val="24"/>
          <w:szCs w:val="24"/>
          <w:lang w:val="hy-AM"/>
        </w:rPr>
        <w:t xml:space="preserve">Գևորգյանի սեփականության իրավունքի ոչ իրավաչափ սահմանափակումը բացառող քրեադատավարական հարկադրանքի՝ քննարկվող միջոցի կիրառման անհրաժեշտությանը, դրա կիրառման հիմքերին և նպատակներին, ինչպես նաև դատական ծախսերն ապահովելու համար </w:t>
      </w:r>
      <w:r w:rsidRPr="006D5428">
        <w:rPr>
          <w:rFonts w:ascii="GHEA Mariam" w:eastAsia="Arial Unicode MS" w:hAnsi="GHEA Mariam" w:cs="Arial Unicode MS"/>
          <w:bCs/>
          <w:iCs/>
          <w:color w:val="000000" w:themeColor="text1"/>
          <w:sz w:val="24"/>
          <w:szCs w:val="24"/>
          <w:lang w:val="hy-AM"/>
        </w:rPr>
        <w:t xml:space="preserve">գույքի հստակ չափը որոշելու անհնարինությանը։ Հետևաբար </w:t>
      </w:r>
      <w:r w:rsidRPr="006D5428">
        <w:rPr>
          <w:rFonts w:ascii="GHEA Mariam" w:eastAsia="Arial Unicode MS" w:hAnsi="GHEA Mariam" w:cs="Arial Unicode MS"/>
          <w:iCs/>
          <w:color w:val="000000" w:themeColor="text1"/>
          <w:sz w:val="24"/>
          <w:szCs w:val="24"/>
          <w:lang w:val="hy-AM"/>
        </w:rPr>
        <w:t xml:space="preserve">Վերաքննիչ դատարանը, չանդրադառնալով Դատախազի բողոքի հիմքերին, հիմնավորումներին և կայացնելով չպատճառաբանված դատական ակտ, խախտել է հանրային և մասնավոր շահերի միջև առկա </w:t>
      </w:r>
      <w:r w:rsidRPr="006D5428">
        <w:rPr>
          <w:rFonts w:ascii="GHEA Mariam" w:hAnsi="GHEA Mariam"/>
          <w:color w:val="000000" w:themeColor="text1"/>
          <w:sz w:val="24"/>
          <w:szCs w:val="24"/>
          <w:shd w:val="clear" w:color="auto" w:fill="FFFFFF"/>
          <w:lang w:val="hy-AM"/>
        </w:rPr>
        <w:t>«արդարացի հավասարակշռությունը»</w:t>
      </w:r>
      <w:r w:rsidRPr="006D5428">
        <w:rPr>
          <w:rFonts w:ascii="GHEA Mariam" w:eastAsia="Arial Unicode MS" w:hAnsi="GHEA Mariam" w:cs="Arial Unicode MS"/>
          <w:iCs/>
          <w:color w:val="000000" w:themeColor="text1"/>
          <w:sz w:val="24"/>
          <w:szCs w:val="24"/>
          <w:lang w:val="hy-AM"/>
        </w:rPr>
        <w:t xml:space="preserve">: </w:t>
      </w:r>
    </w:p>
    <w:p w14:paraId="0A9AF08E" w14:textId="77777777" w:rsidR="00B65E4C" w:rsidRPr="006D5428" w:rsidRDefault="00B65E4C" w:rsidP="00B65E4C">
      <w:pPr>
        <w:spacing w:after="0" w:line="360" w:lineRule="auto"/>
        <w:ind w:firstLine="567"/>
        <w:jc w:val="both"/>
        <w:rPr>
          <w:rFonts w:ascii="GHEA Mariam" w:eastAsia="Arial Unicode MS" w:hAnsi="GHEA Mariam" w:cs="Arial Unicode MS"/>
          <w:iCs/>
          <w:color w:val="000000" w:themeColor="text1"/>
          <w:sz w:val="24"/>
          <w:szCs w:val="24"/>
          <w:lang w:val="hy-AM"/>
        </w:rPr>
      </w:pPr>
      <w:r w:rsidRPr="006D5428">
        <w:rPr>
          <w:rFonts w:ascii="GHEA Mariam" w:eastAsia="Arial Unicode MS" w:hAnsi="GHEA Mariam" w:cs="Arial Unicode MS"/>
          <w:iCs/>
          <w:color w:val="000000" w:themeColor="text1"/>
          <w:sz w:val="24"/>
          <w:szCs w:val="24"/>
          <w:lang w:val="hy-AM"/>
        </w:rPr>
        <w:t>17</w:t>
      </w:r>
      <w:r w:rsidRPr="006D5428">
        <w:rPr>
          <w:rFonts w:ascii="Cambria Math" w:eastAsia="Arial Unicode MS" w:hAnsi="Cambria Math" w:cs="Cambria Math"/>
          <w:iCs/>
          <w:color w:val="000000" w:themeColor="text1"/>
          <w:sz w:val="24"/>
          <w:szCs w:val="24"/>
          <w:lang w:val="hy-AM"/>
        </w:rPr>
        <w:t>․</w:t>
      </w:r>
      <w:r w:rsidRPr="006D5428">
        <w:rPr>
          <w:rFonts w:ascii="GHEA Mariam" w:eastAsia="Arial Unicode MS" w:hAnsi="GHEA Mariam" w:cs="Arial Unicode MS"/>
          <w:iCs/>
          <w:color w:val="000000" w:themeColor="text1"/>
          <w:sz w:val="24"/>
          <w:szCs w:val="24"/>
          <w:lang w:val="hy-AM"/>
        </w:rPr>
        <w:t>2</w:t>
      </w:r>
      <w:r w:rsidRPr="006D5428">
        <w:rPr>
          <w:rFonts w:ascii="Cambria Math" w:eastAsia="Arial Unicode MS" w:hAnsi="Cambria Math" w:cs="Cambria Math"/>
          <w:iCs/>
          <w:color w:val="000000" w:themeColor="text1"/>
          <w:sz w:val="24"/>
          <w:szCs w:val="24"/>
          <w:lang w:val="hy-AM"/>
        </w:rPr>
        <w:t>․</w:t>
      </w:r>
      <w:r w:rsidRPr="006D5428">
        <w:rPr>
          <w:rFonts w:ascii="GHEA Mariam" w:eastAsia="Arial Unicode MS" w:hAnsi="GHEA Mariam" w:cs="Arial Unicode MS"/>
          <w:iCs/>
          <w:color w:val="000000" w:themeColor="text1"/>
          <w:sz w:val="24"/>
          <w:szCs w:val="24"/>
          <w:lang w:val="hy-AM"/>
        </w:rPr>
        <w:t xml:space="preserve"> Նման պայմաններում Վճռաբեկ դատարանն ընդգծում է, որ տվյալ դեպքում վերաքննիչ բողոքում բարձրացված կոնկրետ փաստարկների առնչությամբ Վերաքննիչ դատարանի կողմից ներկայացված որևէ պատճառաբանության բացակայությունն ինքնին օբյեկտիվորեն սահմանափակում է վերադաս դատական ատյանի հնարավորությունը` լիարժեք դատական ստուգման ենթարկելու բողոքարկվող դատական ակտի օրինականությունն ու հիմնավորվածությունը և կայացնելու արդարացի որոշում, այլ կերպ՝ դատական վերանայման ծավալի վերընթաց նվազման սկզբունքի համատեքստում, Վճռաբեկ դատարանը, լինելով սահմանափակված վիճարկվող դատական ակտում քննարկված հարցերի շրջանակով, չի կարող անդրադառնալ Վերաքննիչ դատարանի կողմից քննարկման առարկա չդարձված հանգամանքներին։</w:t>
      </w:r>
    </w:p>
    <w:p w14:paraId="750B38D8" w14:textId="42243D74" w:rsidR="00B65E4C" w:rsidRPr="006D5428" w:rsidRDefault="00B65E4C" w:rsidP="00B65E4C">
      <w:pPr>
        <w:tabs>
          <w:tab w:val="left" w:pos="567"/>
        </w:tabs>
        <w:spacing w:after="0" w:line="360" w:lineRule="auto"/>
        <w:ind w:firstLine="567"/>
        <w:jc w:val="both"/>
        <w:rPr>
          <w:rFonts w:ascii="GHEA Mariam" w:eastAsia="Arial Unicode MS" w:hAnsi="GHEA Mariam" w:cs="Arial Unicode MS"/>
          <w:color w:val="000000" w:themeColor="text1"/>
          <w:sz w:val="24"/>
          <w:szCs w:val="24"/>
          <w:lang w:val="hy-AM"/>
        </w:rPr>
      </w:pPr>
      <w:r w:rsidRPr="006D5428">
        <w:rPr>
          <w:rFonts w:ascii="GHEA Mariam" w:eastAsia="Arial Unicode MS" w:hAnsi="GHEA Mariam" w:cs="Arial Unicode MS"/>
          <w:iCs/>
          <w:color w:val="000000" w:themeColor="text1"/>
          <w:sz w:val="24"/>
          <w:szCs w:val="24"/>
          <w:lang w:val="hy-AM"/>
        </w:rPr>
        <w:t>18</w:t>
      </w:r>
      <w:r w:rsidRPr="006D5428">
        <w:rPr>
          <w:rFonts w:ascii="Cambria Math" w:eastAsia="Arial Unicode MS" w:hAnsi="Cambria Math" w:cs="Cambria Math"/>
          <w:iCs/>
          <w:color w:val="000000" w:themeColor="text1"/>
          <w:sz w:val="24"/>
          <w:szCs w:val="24"/>
          <w:lang w:val="hy-AM"/>
        </w:rPr>
        <w:t>․</w:t>
      </w:r>
      <w:r w:rsidRPr="006D5428">
        <w:rPr>
          <w:rFonts w:ascii="GHEA Mariam" w:eastAsia="Arial Unicode MS" w:hAnsi="GHEA Mariam" w:cs="Arial Unicode MS"/>
          <w:iCs/>
          <w:color w:val="000000" w:themeColor="text1"/>
          <w:sz w:val="24"/>
          <w:szCs w:val="24"/>
          <w:lang w:val="hy-AM"/>
        </w:rPr>
        <w:t xml:space="preserve"> Ամփոփելով վերոշարադրյալը՝ Վճռաբեկ դատարանը գտնում է, որ Առաջին ատյանի դատարանի 2020 թվականի դեկտեմբերի 16-ի որոշումն օրինական ուժի մեջ թողնելու վերաբերյալ Վերաքննիչ դատարանի հետևությունները հիմնավորված և պատճառաբանված չեն, </w:t>
      </w:r>
      <w:r w:rsidRPr="006D5428">
        <w:rPr>
          <w:rFonts w:ascii="GHEA Mariam" w:eastAsia="Arial Unicode MS" w:hAnsi="GHEA Mariam" w:cs="Arial Unicode MS"/>
          <w:color w:val="000000" w:themeColor="text1"/>
          <w:sz w:val="24"/>
          <w:szCs w:val="24"/>
          <w:lang w:val="hy-AM"/>
        </w:rPr>
        <w:t>ուստի Վճռաբեկ դատարանն արձանագրում է, որ Վերաքննիչ</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դատարանը</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սույն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գործով</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դատական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ակտ</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կայացնելիս</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թույլ</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է</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տվել</w:t>
      </w:r>
      <w:r w:rsid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ՀՀ</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քրեական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դատավարության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օրենսգրքի</w:t>
      </w:r>
      <w:r w:rsidRPr="006D5428">
        <w:rPr>
          <w:rFonts w:ascii="GHEA Mariam" w:eastAsia="Arial Unicode MS" w:hAnsi="GHEA Mariam" w:cs="Arial Unicode MS"/>
          <w:color w:val="000000" w:themeColor="text1"/>
          <w:sz w:val="24"/>
          <w:szCs w:val="24"/>
          <w:lang w:val="it-IT"/>
        </w:rPr>
        <w:t xml:space="preserve"> 358-</w:t>
      </w:r>
      <w:r w:rsidRPr="006D5428">
        <w:rPr>
          <w:rFonts w:ascii="GHEA Mariam" w:eastAsia="Arial Unicode MS" w:hAnsi="GHEA Mariam" w:cs="Arial Unicode MS"/>
          <w:color w:val="000000" w:themeColor="text1"/>
          <w:sz w:val="24"/>
          <w:szCs w:val="24"/>
          <w:lang w:val="hy-AM"/>
        </w:rPr>
        <w:t>րդ</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հոդվածի</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պահանջների</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խախտում</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ինչն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իր</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բնույթով</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էական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է</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և</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ՀՀ</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քրեական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դատավարության օրենսգրքի 398-րդ հոդվածի համաձայն՝ հիմք է Վերաքննիչ դատարանի 2021 թվականի փետրվարի  22-ի որոշումը բեկանելու և գործը ՀՀ վերաքննիչ հակակոռուպցիոն դատարան` նոր քննության ուղարկելու համար</w:t>
      </w:r>
      <w:r w:rsidRPr="006D5428">
        <w:rPr>
          <w:rFonts w:ascii="GHEA Mariam" w:hAnsi="GHEA Mariam"/>
          <w:color w:val="000000" w:themeColor="text1"/>
          <w:vertAlign w:val="superscript"/>
          <w:lang w:val="hy-AM"/>
        </w:rPr>
        <w:footnoteReference w:id="18"/>
      </w:r>
      <w:r w:rsidRPr="006D5428">
        <w:rPr>
          <w:rFonts w:ascii="GHEA Mariam" w:eastAsia="Arial Unicode MS" w:hAnsi="GHEA Mariam" w:cs="Arial Unicode MS"/>
          <w:color w:val="000000" w:themeColor="text1"/>
          <w:sz w:val="24"/>
          <w:szCs w:val="24"/>
          <w:lang w:val="hy-AM"/>
        </w:rPr>
        <w:t>։</w:t>
      </w:r>
    </w:p>
    <w:p w14:paraId="4A90BEB0" w14:textId="77777777" w:rsidR="00B65E4C" w:rsidRPr="006D5428" w:rsidRDefault="00B65E4C" w:rsidP="00B65E4C">
      <w:pPr>
        <w:spacing w:after="0" w:line="360" w:lineRule="auto"/>
        <w:ind w:firstLine="567"/>
        <w:jc w:val="both"/>
        <w:rPr>
          <w:rFonts w:ascii="GHEA Mariam" w:eastAsia="Arial Unicode MS" w:hAnsi="GHEA Mariam" w:cs="Arial Unicode MS"/>
          <w:color w:val="000000" w:themeColor="text1"/>
          <w:sz w:val="24"/>
          <w:szCs w:val="24"/>
          <w:lang w:val="hy-AM"/>
        </w:rPr>
      </w:pPr>
      <w:r w:rsidRPr="006D5428">
        <w:rPr>
          <w:rFonts w:ascii="GHEA Mariam" w:eastAsia="Arial Unicode MS" w:hAnsi="GHEA Mariam" w:cs="Arial Unicode MS"/>
          <w:color w:val="000000" w:themeColor="text1"/>
          <w:sz w:val="24"/>
          <w:szCs w:val="24"/>
          <w:lang w:val="hy-AM"/>
        </w:rPr>
        <w:t>19</w:t>
      </w:r>
      <w:r w:rsidRPr="006D5428">
        <w:rPr>
          <w:rFonts w:ascii="Cambria Math" w:eastAsia="Arial Unicode MS" w:hAnsi="Cambria Math" w:cs="Cambria Math"/>
          <w:color w:val="000000" w:themeColor="text1"/>
          <w:sz w:val="24"/>
          <w:szCs w:val="24"/>
          <w:lang w:val="hy-AM"/>
        </w:rPr>
        <w:t>․</w:t>
      </w:r>
      <w:r w:rsidRPr="006D5428">
        <w:rPr>
          <w:rFonts w:ascii="GHEA Mariam" w:eastAsia="Arial Unicode MS" w:hAnsi="GHEA Mariam" w:cs="Arial Unicode MS"/>
          <w:color w:val="000000" w:themeColor="text1"/>
          <w:sz w:val="24"/>
          <w:szCs w:val="24"/>
          <w:lang w:val="hy-AM"/>
        </w:rPr>
        <w:t>Վճռաբեկ դատարանն արձանագրում է, որ նոր քննության ընթացքում Վերաքննիչ</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դատարանը</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պետք</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է</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վերացնի</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սույն</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որոշմամբ</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արձանագրված</w:t>
      </w:r>
      <w:r w:rsidRPr="006D5428">
        <w:rPr>
          <w:rFonts w:ascii="GHEA Mariam" w:eastAsia="Arial Unicode MS" w:hAnsi="GHEA Mariam" w:cs="Arial Unicode MS"/>
          <w:color w:val="000000" w:themeColor="text1"/>
          <w:sz w:val="24"/>
          <w:szCs w:val="24"/>
          <w:lang w:val="it-IT"/>
        </w:rPr>
        <w:t xml:space="preserve"> </w:t>
      </w:r>
      <w:r w:rsidRPr="006D5428">
        <w:rPr>
          <w:rFonts w:ascii="GHEA Mariam" w:eastAsia="Arial Unicode MS" w:hAnsi="GHEA Mariam" w:cs="Arial Unicode MS"/>
          <w:color w:val="000000" w:themeColor="text1"/>
          <w:sz w:val="24"/>
          <w:szCs w:val="24"/>
          <w:lang w:val="hy-AM"/>
        </w:rPr>
        <w:t xml:space="preserve">խախտումները՝ քննարկման առարկա դարձնելով </w:t>
      </w:r>
      <w:r w:rsidRPr="006D5428">
        <w:rPr>
          <w:rFonts w:ascii="GHEA Mariam" w:eastAsia="Times New Roman" w:hAnsi="GHEA Mariam" w:cs="Sylfaen"/>
          <w:color w:val="000000" w:themeColor="text1"/>
          <w:sz w:val="24"/>
          <w:szCs w:val="24"/>
          <w:lang w:val="hy-AM" w:eastAsia="en-GB"/>
        </w:rPr>
        <w:t xml:space="preserve">Նախաքննության մարմնի 2020 թվականի ապրիլի 7-ի որոշումներով մեղադրյալ </w:t>
      </w:r>
      <w:r w:rsidRPr="006D5428">
        <w:rPr>
          <w:rFonts w:ascii="GHEA Mariam" w:eastAsia="Times New Roman" w:hAnsi="GHEA Mariam" w:cs="Sylfaen"/>
          <w:color w:val="000000" w:themeColor="text1"/>
          <w:sz w:val="24"/>
          <w:szCs w:val="24"/>
          <w:lang w:val="af-ZA" w:eastAsia="en-GB"/>
        </w:rPr>
        <w:t>Արթուր Սամվելի Գևորգյան</w:t>
      </w:r>
      <w:r w:rsidRPr="006D5428">
        <w:rPr>
          <w:rFonts w:ascii="GHEA Mariam" w:eastAsia="Times New Roman" w:hAnsi="GHEA Mariam" w:cs="Sylfaen"/>
          <w:color w:val="000000" w:themeColor="text1"/>
          <w:sz w:val="24"/>
          <w:szCs w:val="24"/>
          <w:lang w:val="hy-AM" w:eastAsia="en-GB"/>
        </w:rPr>
        <w:t>ի իրավունքների և ազատությունների, մասնավորապես, սեփականության իրավունքի խախտումը</w:t>
      </w:r>
      <w:r w:rsidRPr="006D5428">
        <w:rPr>
          <w:rFonts w:ascii="GHEA Mariam" w:hAnsi="GHEA Mariam"/>
          <w:color w:val="000000" w:themeColor="text1"/>
          <w:sz w:val="24"/>
          <w:szCs w:val="24"/>
          <w:lang w:val="hy-AM"/>
        </w:rPr>
        <w:t xml:space="preserve"> </w:t>
      </w:r>
      <w:r w:rsidRPr="006D5428">
        <w:rPr>
          <w:rFonts w:ascii="GHEA Mariam" w:hAnsi="GHEA Mariam" w:cs="GHEA Mariam"/>
          <w:color w:val="000000" w:themeColor="text1"/>
          <w:sz w:val="24"/>
          <w:szCs w:val="24"/>
          <w:shd w:val="clear" w:color="auto" w:fill="FFFFFF"/>
          <w:lang w:val="hy-AM"/>
        </w:rPr>
        <w:t xml:space="preserve">վերացնելու պարտավորություն սահմանելու վերաբերյալ </w:t>
      </w:r>
      <w:r w:rsidRPr="006D5428">
        <w:rPr>
          <w:rFonts w:ascii="GHEA Mariam" w:hAnsi="GHEA Mariam"/>
          <w:color w:val="000000" w:themeColor="text1"/>
          <w:sz w:val="24"/>
          <w:szCs w:val="24"/>
          <w:shd w:val="clear" w:color="auto" w:fill="FFFFFF"/>
          <w:lang w:val="hy-AM"/>
        </w:rPr>
        <w:t xml:space="preserve">Առաջին ատյանի դատարանի որոշման դեմ </w:t>
      </w:r>
      <w:r w:rsidRPr="006D5428">
        <w:rPr>
          <w:rFonts w:ascii="GHEA Mariam" w:eastAsia="Times New Roman" w:hAnsi="GHEA Mariam" w:cs="Sylfaen"/>
          <w:color w:val="000000" w:themeColor="text1"/>
          <w:sz w:val="24"/>
          <w:szCs w:val="24"/>
          <w:lang w:val="hy-AM" w:eastAsia="en-GB"/>
        </w:rPr>
        <w:t>ՀՀ գլխավոր դատախազության ՀՀ հատուկ քննչական ծառայությունում մինչդատական վարույթի օրինականության նկատմամբ հսկողության վարչության դատախազ Ա</w:t>
      </w:r>
      <w:r w:rsidRPr="006D5428">
        <w:rPr>
          <w:rFonts w:ascii="Cambria Math" w:eastAsia="Times New Roman" w:hAnsi="Cambria Math" w:cs="Cambria Math"/>
          <w:color w:val="000000" w:themeColor="text1"/>
          <w:sz w:val="24"/>
          <w:szCs w:val="24"/>
          <w:lang w:val="hy-AM" w:eastAsia="en-GB"/>
        </w:rPr>
        <w:t>․</w:t>
      </w:r>
      <w:r w:rsidRPr="006D5428">
        <w:rPr>
          <w:rFonts w:ascii="GHEA Mariam" w:eastAsia="Times New Roman" w:hAnsi="GHEA Mariam" w:cs="Sylfaen"/>
          <w:color w:val="000000" w:themeColor="text1"/>
          <w:sz w:val="24"/>
          <w:szCs w:val="24"/>
          <w:lang w:val="hy-AM" w:eastAsia="en-GB"/>
        </w:rPr>
        <w:t xml:space="preserve">Մարգարյանի կողմից բերված </w:t>
      </w:r>
      <w:r w:rsidRPr="006D5428">
        <w:rPr>
          <w:rFonts w:ascii="GHEA Mariam" w:hAnsi="GHEA Mariam"/>
          <w:color w:val="000000" w:themeColor="text1"/>
          <w:sz w:val="24"/>
          <w:szCs w:val="24"/>
          <w:shd w:val="clear" w:color="auto" w:fill="FFFFFF"/>
          <w:lang w:val="hy-AM"/>
        </w:rPr>
        <w:t>վերաքննիչ բողոքի հիմքերն ու հիմնավորումները, իսկ արդյունքում հանգի համապատասխան հետևության։</w:t>
      </w:r>
    </w:p>
    <w:p w14:paraId="7618F7F6" w14:textId="06AC33F0" w:rsidR="00B65E4C" w:rsidRPr="006D5428" w:rsidRDefault="00B65E4C" w:rsidP="006D5428">
      <w:pPr>
        <w:spacing w:after="0" w:line="360" w:lineRule="auto"/>
        <w:ind w:firstLine="567"/>
        <w:jc w:val="both"/>
        <w:rPr>
          <w:rFonts w:ascii="GHEA Mariam" w:eastAsia="Arial Unicode MS" w:hAnsi="GHEA Mariam" w:cs="Arial Unicode MS"/>
          <w:color w:val="000000" w:themeColor="text1"/>
          <w:sz w:val="24"/>
          <w:szCs w:val="24"/>
          <w:lang w:val="hy-AM"/>
        </w:rPr>
      </w:pPr>
      <w:r w:rsidRPr="006D5428">
        <w:rPr>
          <w:rFonts w:ascii="GHEA Mariam" w:eastAsia="Arial Unicode MS" w:hAnsi="GHEA Mariam" w:cs="Arial Unicode MS"/>
          <w:color w:val="000000" w:themeColor="text1"/>
          <w:sz w:val="24"/>
          <w:szCs w:val="24"/>
          <w:lang w:val="hy-AM"/>
        </w:rPr>
        <w:t>20</w:t>
      </w:r>
      <w:r w:rsidRPr="006D5428">
        <w:rPr>
          <w:rFonts w:ascii="Cambria Math" w:eastAsia="Arial Unicode MS" w:hAnsi="Cambria Math" w:cs="Cambria Math"/>
          <w:color w:val="000000" w:themeColor="text1"/>
          <w:sz w:val="24"/>
          <w:szCs w:val="24"/>
          <w:lang w:val="hy-AM"/>
        </w:rPr>
        <w:t>․</w:t>
      </w:r>
      <w:r w:rsidRPr="006D5428">
        <w:rPr>
          <w:rFonts w:ascii="GHEA Mariam" w:eastAsia="Arial Unicode MS" w:hAnsi="GHEA Mariam" w:cs="Arial Unicode MS"/>
          <w:color w:val="000000" w:themeColor="text1"/>
          <w:sz w:val="24"/>
          <w:szCs w:val="24"/>
          <w:lang w:val="hy-AM"/>
        </w:rPr>
        <w:t xml:space="preserve"> Ելնելով վերոգրյալից և ղեկավարվելով Հայաստանի Հանրապետության Սահմանադրության 162-րդ, 163-րդ, 171-րդ հոդվածներով և Հայաստանի Հանրապետության քրեական դատավարության օրենսգրքի 39-րդ, 43-րդ, 361</w:t>
      </w:r>
      <w:r w:rsidRPr="006D5428">
        <w:rPr>
          <w:rFonts w:ascii="Cambria Math" w:eastAsia="Arial Unicode MS" w:hAnsi="Cambria Math" w:cs="Cambria Math"/>
          <w:color w:val="000000" w:themeColor="text1"/>
          <w:sz w:val="24"/>
          <w:szCs w:val="24"/>
          <w:lang w:val="hy-AM"/>
        </w:rPr>
        <w:t>․</w:t>
      </w:r>
      <w:r w:rsidRPr="006D5428">
        <w:rPr>
          <w:rFonts w:ascii="GHEA Mariam" w:eastAsia="Arial Unicode MS" w:hAnsi="GHEA Mariam" w:cs="Arial Unicode MS"/>
          <w:color w:val="000000" w:themeColor="text1"/>
          <w:sz w:val="24"/>
          <w:szCs w:val="24"/>
          <w:lang w:val="hy-AM"/>
        </w:rPr>
        <w:t>1-րդ, 398-րդ, 403-406-րդ, 415.1-րդ, 418.1-րդ, 419-րդ, 422-423-րդ հոդվածներով՝ Վճռաբեկ դատարանը</w:t>
      </w:r>
    </w:p>
    <w:p w14:paraId="36ED8670" w14:textId="77777777" w:rsidR="00B65E4C" w:rsidRPr="006D5428" w:rsidRDefault="00B65E4C" w:rsidP="00B65E4C">
      <w:pPr>
        <w:spacing w:after="0" w:line="360" w:lineRule="auto"/>
        <w:jc w:val="center"/>
        <w:rPr>
          <w:rFonts w:ascii="GHEA Mariam" w:eastAsia="Arial Unicode MS" w:hAnsi="GHEA Mariam" w:cs="Arial Unicode MS"/>
          <w:b/>
          <w:color w:val="000000" w:themeColor="text1"/>
          <w:sz w:val="24"/>
          <w:szCs w:val="24"/>
          <w:lang w:val="it-IT"/>
        </w:rPr>
      </w:pPr>
      <w:r w:rsidRPr="006D5428">
        <w:rPr>
          <w:rFonts w:ascii="GHEA Mariam" w:eastAsia="Arial Unicode MS" w:hAnsi="GHEA Mariam" w:cs="Arial Unicode MS"/>
          <w:b/>
          <w:color w:val="000000" w:themeColor="text1"/>
          <w:sz w:val="24"/>
          <w:szCs w:val="24"/>
          <w:lang w:val="hy-AM"/>
        </w:rPr>
        <w:t>Ո</w:t>
      </w:r>
      <w:r w:rsidRPr="006D5428">
        <w:rPr>
          <w:rFonts w:ascii="GHEA Mariam" w:eastAsia="Arial Unicode MS" w:hAnsi="GHEA Mariam" w:cs="Arial Unicode MS"/>
          <w:b/>
          <w:color w:val="000000" w:themeColor="text1"/>
          <w:sz w:val="24"/>
          <w:szCs w:val="24"/>
          <w:lang w:val="it-IT"/>
        </w:rPr>
        <w:t xml:space="preserve"> </w:t>
      </w:r>
      <w:r w:rsidRPr="006D5428">
        <w:rPr>
          <w:rFonts w:ascii="GHEA Mariam" w:eastAsia="Arial Unicode MS" w:hAnsi="GHEA Mariam" w:cs="Arial Unicode MS"/>
          <w:b/>
          <w:color w:val="000000" w:themeColor="text1"/>
          <w:sz w:val="24"/>
          <w:szCs w:val="24"/>
          <w:lang w:val="hy-AM"/>
        </w:rPr>
        <w:t>Ր</w:t>
      </w:r>
      <w:r w:rsidRPr="006D5428">
        <w:rPr>
          <w:rFonts w:ascii="GHEA Mariam" w:eastAsia="Arial Unicode MS" w:hAnsi="GHEA Mariam" w:cs="Arial Unicode MS"/>
          <w:b/>
          <w:color w:val="000000" w:themeColor="text1"/>
          <w:sz w:val="24"/>
          <w:szCs w:val="24"/>
          <w:lang w:val="it-IT"/>
        </w:rPr>
        <w:t xml:space="preserve"> </w:t>
      </w:r>
      <w:r w:rsidRPr="006D5428">
        <w:rPr>
          <w:rFonts w:ascii="GHEA Mariam" w:eastAsia="Arial Unicode MS" w:hAnsi="GHEA Mariam" w:cs="Arial Unicode MS"/>
          <w:b/>
          <w:color w:val="000000" w:themeColor="text1"/>
          <w:sz w:val="24"/>
          <w:szCs w:val="24"/>
          <w:lang w:val="hy-AM"/>
        </w:rPr>
        <w:t>Ո</w:t>
      </w:r>
      <w:r w:rsidRPr="006D5428">
        <w:rPr>
          <w:rFonts w:ascii="GHEA Mariam" w:eastAsia="Arial Unicode MS" w:hAnsi="GHEA Mariam" w:cs="Arial Unicode MS"/>
          <w:b/>
          <w:color w:val="000000" w:themeColor="text1"/>
          <w:sz w:val="24"/>
          <w:szCs w:val="24"/>
          <w:lang w:val="it-IT"/>
        </w:rPr>
        <w:t xml:space="preserve"> </w:t>
      </w:r>
      <w:r w:rsidRPr="006D5428">
        <w:rPr>
          <w:rFonts w:ascii="GHEA Mariam" w:eastAsia="Arial Unicode MS" w:hAnsi="GHEA Mariam" w:cs="Arial Unicode MS"/>
          <w:b/>
          <w:color w:val="000000" w:themeColor="text1"/>
          <w:sz w:val="24"/>
          <w:szCs w:val="24"/>
          <w:lang w:val="hy-AM"/>
        </w:rPr>
        <w:t>Շ</w:t>
      </w:r>
      <w:r w:rsidRPr="006D5428">
        <w:rPr>
          <w:rFonts w:ascii="GHEA Mariam" w:eastAsia="Arial Unicode MS" w:hAnsi="GHEA Mariam" w:cs="Arial Unicode MS"/>
          <w:b/>
          <w:color w:val="000000" w:themeColor="text1"/>
          <w:sz w:val="24"/>
          <w:szCs w:val="24"/>
          <w:lang w:val="it-IT"/>
        </w:rPr>
        <w:t xml:space="preserve"> </w:t>
      </w:r>
      <w:r w:rsidRPr="006D5428">
        <w:rPr>
          <w:rFonts w:ascii="GHEA Mariam" w:eastAsia="Arial Unicode MS" w:hAnsi="GHEA Mariam" w:cs="Arial Unicode MS"/>
          <w:b/>
          <w:color w:val="000000" w:themeColor="text1"/>
          <w:sz w:val="24"/>
          <w:szCs w:val="24"/>
          <w:lang w:val="hy-AM"/>
        </w:rPr>
        <w:t>Ե</w:t>
      </w:r>
      <w:r w:rsidRPr="006D5428">
        <w:rPr>
          <w:rFonts w:ascii="GHEA Mariam" w:eastAsia="Arial Unicode MS" w:hAnsi="GHEA Mariam" w:cs="Arial Unicode MS"/>
          <w:b/>
          <w:color w:val="000000" w:themeColor="text1"/>
          <w:sz w:val="24"/>
          <w:szCs w:val="24"/>
          <w:lang w:val="it-IT"/>
        </w:rPr>
        <w:t xml:space="preserve"> </w:t>
      </w:r>
      <w:r w:rsidRPr="006D5428">
        <w:rPr>
          <w:rFonts w:ascii="GHEA Mariam" w:eastAsia="Arial Unicode MS" w:hAnsi="GHEA Mariam" w:cs="Arial Unicode MS"/>
          <w:b/>
          <w:color w:val="000000" w:themeColor="text1"/>
          <w:sz w:val="24"/>
          <w:szCs w:val="24"/>
          <w:lang w:val="hy-AM"/>
        </w:rPr>
        <w:t>Ց</w:t>
      </w:r>
      <w:r w:rsidRPr="006D5428">
        <w:rPr>
          <w:rFonts w:ascii="GHEA Mariam" w:eastAsia="Arial Unicode MS" w:hAnsi="GHEA Mariam" w:cs="Arial Unicode MS"/>
          <w:b/>
          <w:color w:val="000000" w:themeColor="text1"/>
          <w:sz w:val="24"/>
          <w:szCs w:val="24"/>
          <w:lang w:val="it-IT"/>
        </w:rPr>
        <w:t xml:space="preserve"> </w:t>
      </w:r>
    </w:p>
    <w:p w14:paraId="514B4A15" w14:textId="0075261F" w:rsidR="00B65E4C" w:rsidRPr="006D5428" w:rsidRDefault="00B65E4C" w:rsidP="00B65E4C">
      <w:pPr>
        <w:spacing w:after="0" w:line="360" w:lineRule="auto"/>
        <w:ind w:firstLine="567"/>
        <w:jc w:val="both"/>
        <w:rPr>
          <w:rFonts w:ascii="GHEA Mariam" w:eastAsia="Arial Unicode MS" w:hAnsi="GHEA Mariam" w:cs="Arial Unicode MS"/>
          <w:color w:val="000000" w:themeColor="text1"/>
          <w:sz w:val="24"/>
          <w:szCs w:val="24"/>
          <w:lang w:val="hy-AM"/>
        </w:rPr>
      </w:pPr>
      <w:r w:rsidRPr="006D5428">
        <w:rPr>
          <w:rFonts w:ascii="GHEA Mariam" w:eastAsia="Arial Unicode MS" w:hAnsi="GHEA Mariam" w:cs="Arial Unicode MS"/>
          <w:color w:val="000000" w:themeColor="text1"/>
          <w:sz w:val="24"/>
          <w:szCs w:val="24"/>
          <w:lang w:val="af-ZA"/>
        </w:rPr>
        <w:t xml:space="preserve">1. </w:t>
      </w:r>
      <w:r w:rsidRPr="006D5428">
        <w:rPr>
          <w:rFonts w:ascii="GHEA Mariam" w:eastAsia="Arial Unicode MS" w:hAnsi="GHEA Mariam" w:cs="Arial Unicode MS"/>
          <w:color w:val="000000" w:themeColor="text1"/>
          <w:sz w:val="24"/>
          <w:szCs w:val="24"/>
          <w:lang w:val="hy-AM"/>
        </w:rPr>
        <w:t xml:space="preserve">Վճռաբեկ բողոքը բավարարել մասնակիորեն: Թիվ ԵԴ/0513/11/20 գործով Երևան քաղաքի առաջին ատյանի ընդհանուր իրավասության դատարանի </w:t>
      </w:r>
      <w:r w:rsidR="006D5428">
        <w:rPr>
          <w:rFonts w:ascii="GHEA Mariam" w:eastAsia="Arial Unicode MS" w:hAnsi="GHEA Mariam" w:cs="Arial Unicode MS"/>
          <w:color w:val="000000" w:themeColor="text1"/>
          <w:sz w:val="24"/>
          <w:szCs w:val="24"/>
          <w:lang w:val="hy-AM"/>
        </w:rPr>
        <w:t xml:space="preserve">                        </w:t>
      </w:r>
      <w:r w:rsidRPr="006D5428">
        <w:rPr>
          <w:rFonts w:ascii="GHEA Mariam" w:eastAsia="Arial Unicode MS" w:hAnsi="GHEA Mariam" w:cs="Arial Unicode MS"/>
          <w:color w:val="000000" w:themeColor="text1"/>
          <w:sz w:val="24"/>
          <w:szCs w:val="24"/>
          <w:lang w:val="hy-AM"/>
        </w:rPr>
        <w:t>2020 թվականի դեկտեմբերի 16-ի որոշումն օրինական ուժի մեջ թողնելու վերաբերյալ ՀՀ վերաքննիչ քրեական դատարանի 2021 թվականի փետրվարի 22-ի որոշումը բեկանել և գործն ուղարկել ՀՀ վերաքննիչ հակակոռուպցիոն դատարան՝ նոր քննության:</w:t>
      </w:r>
    </w:p>
    <w:p w14:paraId="5065E7D6" w14:textId="77777777" w:rsidR="00B65E4C" w:rsidRPr="006D5428" w:rsidRDefault="00B65E4C" w:rsidP="00B65E4C">
      <w:pPr>
        <w:tabs>
          <w:tab w:val="left" w:pos="9923"/>
        </w:tabs>
        <w:spacing w:line="360" w:lineRule="auto"/>
        <w:ind w:right="-8" w:firstLine="567"/>
        <w:jc w:val="both"/>
        <w:rPr>
          <w:rFonts w:ascii="GHEA Mariam" w:hAnsi="GHEA Mariam"/>
          <w:color w:val="000000" w:themeColor="text1"/>
          <w:sz w:val="24"/>
          <w:szCs w:val="24"/>
          <w:shd w:val="clear" w:color="auto" w:fill="FFFFFF"/>
          <w:lang w:val="hy-AM"/>
        </w:rPr>
      </w:pPr>
      <w:r w:rsidRPr="006D5428">
        <w:rPr>
          <w:rFonts w:ascii="GHEA Mariam" w:eastAsia="Arial Unicode MS" w:hAnsi="GHEA Mariam" w:cs="Arial Unicode MS"/>
          <w:color w:val="000000" w:themeColor="text1"/>
          <w:sz w:val="24"/>
          <w:szCs w:val="24"/>
          <w:lang w:val="hy-AM"/>
        </w:rPr>
        <w:t>2</w:t>
      </w:r>
      <w:r w:rsidRPr="006D5428">
        <w:rPr>
          <w:rFonts w:ascii="GHEA Mariam" w:eastAsia="Arial Unicode MS" w:hAnsi="GHEA Mariam" w:cs="Arial Unicode MS"/>
          <w:color w:val="000000" w:themeColor="text1"/>
          <w:sz w:val="24"/>
          <w:szCs w:val="24"/>
          <w:lang w:val="af-ZA"/>
        </w:rPr>
        <w:t>.</w:t>
      </w:r>
      <w:r w:rsidRPr="006D5428">
        <w:rPr>
          <w:rFonts w:ascii="GHEA Mariam" w:eastAsia="Arial Unicode MS" w:hAnsi="GHEA Mariam" w:cs="Arial Unicode MS"/>
          <w:color w:val="000000" w:themeColor="text1"/>
          <w:sz w:val="24"/>
          <w:szCs w:val="24"/>
          <w:lang w:val="hy-AM"/>
        </w:rPr>
        <w:t xml:space="preserve"> </w:t>
      </w:r>
      <w:r w:rsidRPr="006D5428">
        <w:rPr>
          <w:rFonts w:ascii="GHEA Mariam" w:hAnsi="GHEA Mariam"/>
          <w:color w:val="000000" w:themeColor="text1"/>
          <w:sz w:val="24"/>
          <w:szCs w:val="24"/>
          <w:lang w:val="hy-AM"/>
        </w:rPr>
        <w:t xml:space="preserve">Որոշումն օրինական ուժի մեջ է մտնում կայացման պահից, վերջնական է և ենթակա չէ բողոքարկման: </w:t>
      </w:r>
    </w:p>
    <w:p w14:paraId="707BDF45" w14:textId="77777777" w:rsidR="00B65E4C" w:rsidRPr="006D5428" w:rsidRDefault="00B65E4C" w:rsidP="00B65E4C">
      <w:pPr>
        <w:spacing w:after="0" w:line="480" w:lineRule="auto"/>
        <w:jc w:val="both"/>
        <w:rPr>
          <w:rFonts w:ascii="GHEA Mariam" w:eastAsia="Arial Unicode MS" w:hAnsi="GHEA Mariam" w:cs="Arial Unicode MS"/>
          <w:color w:val="000000" w:themeColor="text1"/>
          <w:sz w:val="24"/>
          <w:szCs w:val="24"/>
          <w:lang w:val="af-ZA"/>
        </w:rPr>
      </w:pPr>
    </w:p>
    <w:p w14:paraId="5B3154CC" w14:textId="500AC895" w:rsidR="00B65E4C" w:rsidRPr="006D5428" w:rsidRDefault="00B65E4C" w:rsidP="00B65E4C">
      <w:pPr>
        <w:spacing w:after="0" w:line="720" w:lineRule="auto"/>
        <w:jc w:val="both"/>
        <w:rPr>
          <w:rFonts w:ascii="GHEA Mariam" w:eastAsia="Arial Unicode MS" w:hAnsi="GHEA Mariam" w:cs="Arial Unicode MS"/>
          <w:color w:val="000000" w:themeColor="text1"/>
          <w:sz w:val="24"/>
          <w:szCs w:val="24"/>
          <w:lang w:val="af-ZA" w:eastAsia="zh-CN"/>
        </w:rPr>
      </w:pPr>
      <w:r w:rsidRPr="006D5428">
        <w:rPr>
          <w:rFonts w:ascii="GHEA Mariam" w:eastAsia="Arial Unicode MS" w:hAnsi="GHEA Mariam" w:cs="Arial Unicode MS"/>
          <w:color w:val="000000" w:themeColor="text1"/>
          <w:sz w:val="24"/>
          <w:szCs w:val="24"/>
          <w:lang w:val="af-ZA" w:eastAsia="zh-CN"/>
        </w:rPr>
        <w:t xml:space="preserve">                          </w:t>
      </w:r>
      <w:r w:rsidR="006D5428">
        <w:rPr>
          <w:rFonts w:ascii="GHEA Mariam" w:eastAsia="Arial Unicode MS" w:hAnsi="GHEA Mariam" w:cs="Arial Unicode MS"/>
          <w:color w:val="000000" w:themeColor="text1"/>
          <w:sz w:val="24"/>
          <w:szCs w:val="24"/>
          <w:lang w:val="af-ZA" w:eastAsia="zh-CN"/>
        </w:rPr>
        <w:t xml:space="preserve"> </w:t>
      </w:r>
      <w:r w:rsidRPr="006D5428">
        <w:rPr>
          <w:rFonts w:ascii="GHEA Mariam" w:eastAsia="Arial Unicode MS" w:hAnsi="GHEA Mariam" w:cs="Arial Unicode MS"/>
          <w:color w:val="000000" w:themeColor="text1"/>
          <w:sz w:val="24"/>
          <w:szCs w:val="24"/>
          <w:lang w:val="af-ZA" w:eastAsia="zh-CN"/>
        </w:rPr>
        <w:t xml:space="preserve"> </w:t>
      </w:r>
      <w:r w:rsidRPr="006D5428">
        <w:rPr>
          <w:rFonts w:ascii="GHEA Mariam" w:eastAsia="Arial Unicode MS" w:hAnsi="GHEA Mariam" w:cs="Arial Unicode MS"/>
          <w:color w:val="000000" w:themeColor="text1"/>
          <w:sz w:val="24"/>
          <w:szCs w:val="24"/>
          <w:lang w:val="hy-AM" w:eastAsia="zh-CN"/>
        </w:rPr>
        <w:t xml:space="preserve">Նախագահող՝ </w:t>
      </w:r>
      <w:r w:rsidRPr="006D5428">
        <w:rPr>
          <w:rFonts w:ascii="GHEA Mariam" w:eastAsia="Arial Unicode MS" w:hAnsi="GHEA Mariam" w:cs="Arial Unicode MS"/>
          <w:color w:val="000000" w:themeColor="text1"/>
          <w:sz w:val="24"/>
          <w:szCs w:val="24"/>
          <w:lang w:val="af-ZA" w:eastAsia="zh-CN"/>
        </w:rPr>
        <w:t xml:space="preserve">                </w:t>
      </w:r>
      <w:r w:rsidRPr="006D5428">
        <w:rPr>
          <w:rFonts w:ascii="GHEA Mariam" w:eastAsia="Arial Unicode MS" w:hAnsi="GHEA Mariam" w:cs="Arial Unicode MS"/>
          <w:color w:val="000000" w:themeColor="text1"/>
          <w:sz w:val="24"/>
          <w:szCs w:val="24"/>
          <w:u w:val="single" w:color="000000"/>
          <w:lang w:val="hy-AM" w:eastAsia="zh-CN"/>
        </w:rPr>
        <w:t xml:space="preserve">                </w:t>
      </w:r>
      <w:r w:rsidRPr="006D5428">
        <w:rPr>
          <w:rFonts w:ascii="GHEA Mariam" w:eastAsia="Arial Unicode MS" w:hAnsi="GHEA Mariam" w:cs="Arial Unicode MS"/>
          <w:color w:val="000000" w:themeColor="text1"/>
          <w:sz w:val="24"/>
          <w:szCs w:val="24"/>
          <w:u w:val="single" w:color="000000"/>
          <w:lang w:val="af-ZA" w:eastAsia="zh-CN"/>
        </w:rPr>
        <w:t xml:space="preserve">                           </w:t>
      </w:r>
      <w:r w:rsidRPr="006D5428">
        <w:rPr>
          <w:rFonts w:ascii="GHEA Mariam" w:eastAsia="Arial Unicode MS" w:hAnsi="GHEA Mariam" w:cs="Arial Unicode MS"/>
          <w:color w:val="000000" w:themeColor="text1"/>
          <w:sz w:val="24"/>
          <w:szCs w:val="24"/>
          <w:u w:val="single" w:color="000000"/>
          <w:lang w:val="hy-AM" w:eastAsia="zh-CN"/>
        </w:rPr>
        <w:t>Ե.ԴԱՆԻԵԼՅԱՆ</w:t>
      </w:r>
      <w:r w:rsidRPr="006D5428">
        <w:rPr>
          <w:rFonts w:ascii="GHEA Mariam" w:eastAsia="Arial Unicode MS" w:hAnsi="GHEA Mariam" w:cs="Arial Unicode MS"/>
          <w:color w:val="000000" w:themeColor="text1"/>
          <w:sz w:val="24"/>
          <w:szCs w:val="24"/>
          <w:lang w:val="af-ZA" w:eastAsia="zh-CN"/>
        </w:rPr>
        <w:t xml:space="preserve">        </w:t>
      </w:r>
    </w:p>
    <w:p w14:paraId="0E8F0455" w14:textId="77777777" w:rsidR="00B65E4C" w:rsidRPr="006D5428" w:rsidRDefault="00B65E4C" w:rsidP="00B65E4C">
      <w:pPr>
        <w:spacing w:after="0" w:line="720" w:lineRule="auto"/>
        <w:jc w:val="right"/>
        <w:rPr>
          <w:rFonts w:ascii="GHEA Mariam" w:eastAsia="Arial Unicode MS" w:hAnsi="GHEA Mariam" w:cs="Arial Unicode MS"/>
          <w:color w:val="000000" w:themeColor="text1"/>
          <w:sz w:val="24"/>
          <w:szCs w:val="24"/>
          <w:u w:val="single" w:color="000000"/>
          <w:lang w:val="af-ZA" w:eastAsia="zh-CN"/>
        </w:rPr>
      </w:pPr>
      <w:r w:rsidRPr="006D5428">
        <w:rPr>
          <w:rFonts w:ascii="GHEA Mariam" w:hAnsi="GHEA Mariam" w:cs="Calibri"/>
          <w:color w:val="000000" w:themeColor="text1"/>
          <w:position w:val="-1"/>
          <w:sz w:val="24"/>
          <w:szCs w:val="24"/>
          <w:lang w:val="hy-AM" w:eastAsia="ru-RU"/>
        </w:rPr>
        <w:t>Դատավորներ`</w:t>
      </w:r>
      <w:r w:rsidRPr="006D5428">
        <w:rPr>
          <w:rFonts w:ascii="GHEA Mariam" w:eastAsia="Arial Unicode MS" w:hAnsi="GHEA Mariam" w:cs="Arial Unicode MS"/>
          <w:color w:val="000000" w:themeColor="text1"/>
          <w:sz w:val="24"/>
          <w:szCs w:val="24"/>
          <w:lang w:val="af-ZA" w:eastAsia="zh-CN"/>
        </w:rPr>
        <w:t xml:space="preserve"> </w:t>
      </w:r>
      <w:r w:rsidRPr="006D5428">
        <w:rPr>
          <w:rFonts w:ascii="GHEA Mariam" w:hAnsi="GHEA Mariam" w:cs="Calibri"/>
          <w:color w:val="000000" w:themeColor="text1"/>
          <w:position w:val="-1"/>
          <w:sz w:val="24"/>
          <w:szCs w:val="24"/>
          <w:lang w:val="af-ZA" w:eastAsia="ru-RU"/>
        </w:rPr>
        <w:t xml:space="preserve">             </w:t>
      </w:r>
      <w:r w:rsidRPr="006D5428">
        <w:rPr>
          <w:rFonts w:ascii="GHEA Mariam" w:eastAsia="Arial Unicode MS" w:hAnsi="GHEA Mariam" w:cs="Arial Unicode MS"/>
          <w:color w:val="000000" w:themeColor="text1"/>
          <w:sz w:val="24"/>
          <w:szCs w:val="24"/>
          <w:lang w:val="af-ZA" w:eastAsia="zh-CN"/>
        </w:rPr>
        <w:t xml:space="preserve"> </w:t>
      </w:r>
      <w:r w:rsidRPr="006D5428">
        <w:rPr>
          <w:rFonts w:ascii="GHEA Mariam" w:eastAsia="Arial Unicode MS" w:hAnsi="GHEA Mariam" w:cs="Arial Unicode MS"/>
          <w:color w:val="000000" w:themeColor="text1"/>
          <w:sz w:val="24"/>
          <w:szCs w:val="24"/>
          <w:u w:val="single"/>
          <w:lang w:val="af-ZA" w:eastAsia="zh-CN"/>
        </w:rPr>
        <w:t xml:space="preserve">   </w:t>
      </w:r>
      <w:r w:rsidRPr="006D5428">
        <w:rPr>
          <w:rFonts w:ascii="GHEA Mariam" w:eastAsia="Arial Unicode MS" w:hAnsi="GHEA Mariam" w:cs="Arial Unicode MS"/>
          <w:color w:val="000000" w:themeColor="text1"/>
          <w:sz w:val="24"/>
          <w:szCs w:val="24"/>
          <w:u w:val="single"/>
          <w:lang w:val="hy-AM" w:eastAsia="zh-CN"/>
        </w:rPr>
        <w:t xml:space="preserve">           </w:t>
      </w:r>
      <w:r w:rsidRPr="006D5428">
        <w:rPr>
          <w:rFonts w:ascii="GHEA Mariam" w:eastAsia="Arial Unicode MS" w:hAnsi="GHEA Mariam" w:cs="Arial Unicode MS"/>
          <w:color w:val="000000" w:themeColor="text1"/>
          <w:sz w:val="24"/>
          <w:szCs w:val="24"/>
          <w:u w:val="single"/>
          <w:lang w:val="af-ZA" w:eastAsia="zh-CN"/>
        </w:rPr>
        <w:t xml:space="preserve">                          </w:t>
      </w:r>
      <w:r w:rsidRPr="006D5428">
        <w:rPr>
          <w:rFonts w:ascii="GHEA Mariam" w:eastAsia="Arial Unicode MS" w:hAnsi="GHEA Mariam" w:cs="Arial Unicode MS"/>
          <w:color w:val="000000" w:themeColor="text1"/>
          <w:sz w:val="24"/>
          <w:szCs w:val="24"/>
          <w:u w:val="single" w:color="000000"/>
          <w:lang w:val="hy-AM" w:eastAsia="zh-CN"/>
        </w:rPr>
        <w:t>Ա.ԿՐԿՅԱՇԱՐՅԱՆ</w:t>
      </w:r>
      <w:r w:rsidRPr="006D5428">
        <w:rPr>
          <w:rFonts w:ascii="GHEA Mariam" w:eastAsia="Arial Unicode MS" w:hAnsi="GHEA Mariam" w:cs="Arial Unicode MS"/>
          <w:color w:val="000000" w:themeColor="text1"/>
          <w:sz w:val="24"/>
          <w:szCs w:val="24"/>
          <w:u w:val="single" w:color="000000"/>
          <w:lang w:val="af-ZA" w:eastAsia="zh-CN"/>
        </w:rPr>
        <w:t xml:space="preserve"> </w:t>
      </w:r>
    </w:p>
    <w:p w14:paraId="1FA5EBC6" w14:textId="215F3834" w:rsidR="00B65E4C" w:rsidRPr="006D5428" w:rsidRDefault="00B65E4C" w:rsidP="00B65E4C">
      <w:pPr>
        <w:spacing w:after="0" w:line="720" w:lineRule="auto"/>
        <w:rPr>
          <w:rFonts w:ascii="GHEA Mariam" w:eastAsia="Arial Unicode MS" w:hAnsi="GHEA Mariam" w:cs="Arial Unicode MS"/>
          <w:color w:val="000000" w:themeColor="text1"/>
          <w:sz w:val="24"/>
          <w:szCs w:val="24"/>
          <w:u w:val="single" w:color="000000"/>
          <w:lang w:val="es-CL" w:eastAsia="zh-CN"/>
        </w:rPr>
      </w:pPr>
      <w:r w:rsidRPr="006D5428">
        <w:rPr>
          <w:rFonts w:ascii="GHEA Mariam" w:hAnsi="GHEA Mariam"/>
          <w:color w:val="000000" w:themeColor="text1"/>
          <w:sz w:val="24"/>
          <w:szCs w:val="24"/>
          <w:lang w:val="hy-AM"/>
        </w:rPr>
        <w:t xml:space="preserve">                                                               </w:t>
      </w:r>
      <w:r w:rsidR="006D5428">
        <w:rPr>
          <w:rFonts w:ascii="GHEA Mariam" w:hAnsi="GHEA Mariam"/>
          <w:color w:val="000000" w:themeColor="text1"/>
          <w:sz w:val="24"/>
          <w:szCs w:val="24"/>
          <w:lang w:val="hy-AM"/>
        </w:rPr>
        <w:t xml:space="preserve">    </w:t>
      </w:r>
      <w:r w:rsidRPr="006D5428">
        <w:rPr>
          <w:rFonts w:ascii="GHEA Mariam" w:hAnsi="GHEA Mariam"/>
          <w:color w:val="000000" w:themeColor="text1"/>
          <w:sz w:val="24"/>
          <w:szCs w:val="24"/>
          <w:lang w:val="hy-AM"/>
        </w:rPr>
        <w:t xml:space="preserve">  </w:t>
      </w:r>
      <w:r w:rsidRPr="006D5428">
        <w:rPr>
          <w:rFonts w:ascii="GHEA Mariam" w:hAnsi="GHEA Mariam"/>
          <w:color w:val="000000" w:themeColor="text1"/>
          <w:sz w:val="24"/>
          <w:szCs w:val="24"/>
          <w:u w:val="single"/>
          <w:lang w:val="hy-AM"/>
        </w:rPr>
        <w:t xml:space="preserve">                                         Ռ</w:t>
      </w:r>
      <w:r w:rsidRPr="006D5428">
        <w:rPr>
          <w:rFonts w:ascii="Cambria Math" w:hAnsi="Cambria Math" w:cs="Cambria Math"/>
          <w:color w:val="000000" w:themeColor="text1"/>
          <w:sz w:val="24"/>
          <w:szCs w:val="24"/>
          <w:u w:val="single"/>
          <w:lang w:val="hy-AM"/>
        </w:rPr>
        <w:t>․</w:t>
      </w:r>
      <w:r w:rsidRPr="006D5428">
        <w:rPr>
          <w:rFonts w:ascii="GHEA Mariam" w:hAnsi="GHEA Mariam"/>
          <w:color w:val="000000" w:themeColor="text1"/>
          <w:sz w:val="24"/>
          <w:szCs w:val="24"/>
          <w:u w:val="single"/>
          <w:lang w:val="hy-AM"/>
        </w:rPr>
        <w:t>ՄԽԻԹԱՐՅԱՆ</w:t>
      </w:r>
      <w:r w:rsidRPr="006D5428">
        <w:rPr>
          <w:rFonts w:ascii="GHEA Mariam" w:eastAsia="Arial Unicode MS" w:hAnsi="GHEA Mariam" w:cs="Arial Unicode MS"/>
          <w:color w:val="000000" w:themeColor="text1"/>
          <w:sz w:val="24"/>
          <w:szCs w:val="24"/>
          <w:u w:val="single" w:color="000000"/>
          <w:lang w:val="es-CL" w:eastAsia="zh-CN"/>
        </w:rPr>
        <w:t xml:space="preserve">      </w:t>
      </w:r>
      <w:r w:rsidRPr="006D5428">
        <w:rPr>
          <w:rFonts w:ascii="GHEA Mariam" w:eastAsia="Arial Unicode MS" w:hAnsi="GHEA Mariam" w:cs="Arial Unicode MS"/>
          <w:color w:val="000000" w:themeColor="text1"/>
          <w:sz w:val="24"/>
          <w:szCs w:val="24"/>
          <w:u w:val="single"/>
          <w:lang w:val="af-ZA" w:eastAsia="zh-CN"/>
        </w:rPr>
        <w:t xml:space="preserve">                               </w:t>
      </w:r>
    </w:p>
    <w:p w14:paraId="0AC6D3C3" w14:textId="77777777" w:rsidR="00A47B0A" w:rsidRPr="006D5428" w:rsidRDefault="00A47B0A">
      <w:pPr>
        <w:rPr>
          <w:color w:val="000000" w:themeColor="text1"/>
        </w:rPr>
      </w:pPr>
    </w:p>
    <w:sectPr w:rsidR="00A47B0A" w:rsidRPr="006D5428" w:rsidSect="006D5428">
      <w:headerReference w:type="default" r:id="rId8"/>
      <w:footerReference w:type="first" r:id="rId9"/>
      <w:pgSz w:w="11900" w:h="16840" w:code="9"/>
      <w:pgMar w:top="794" w:right="1021" w:bottom="851" w:left="1474" w:header="70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19754" w14:textId="77777777" w:rsidR="005F0D8E" w:rsidRDefault="005F0D8E" w:rsidP="00B65E4C">
      <w:pPr>
        <w:spacing w:after="0" w:line="240" w:lineRule="auto"/>
      </w:pPr>
      <w:r>
        <w:separator/>
      </w:r>
    </w:p>
  </w:endnote>
  <w:endnote w:type="continuationSeparator" w:id="0">
    <w:p w14:paraId="4E36504B" w14:textId="77777777" w:rsidR="005F0D8E" w:rsidRDefault="005F0D8E" w:rsidP="00B65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3" w:usb1="10000000" w:usb2="00000000" w:usb3="00000000" w:csb0="80000001" w:csb1="00000000"/>
  </w:font>
  <w:font w:name="Times Armeni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Arm">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352A0" w14:textId="77777777" w:rsidR="0028690B" w:rsidRDefault="00812D9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1511A" w14:textId="77777777" w:rsidR="005F0D8E" w:rsidRDefault="005F0D8E" w:rsidP="00B65E4C">
      <w:pPr>
        <w:spacing w:after="0" w:line="240" w:lineRule="auto"/>
      </w:pPr>
      <w:r>
        <w:separator/>
      </w:r>
    </w:p>
  </w:footnote>
  <w:footnote w:type="continuationSeparator" w:id="0">
    <w:p w14:paraId="2EF8EFF8" w14:textId="77777777" w:rsidR="005F0D8E" w:rsidRDefault="005F0D8E" w:rsidP="00B65E4C">
      <w:pPr>
        <w:spacing w:after="0" w:line="240" w:lineRule="auto"/>
      </w:pPr>
      <w:r>
        <w:continuationSeparator/>
      </w:r>
    </w:p>
  </w:footnote>
  <w:footnote w:id="1">
    <w:p w14:paraId="3B52DBEE" w14:textId="77777777" w:rsidR="00B65E4C" w:rsidRPr="00AB57B8" w:rsidRDefault="00B65E4C" w:rsidP="00B65E4C">
      <w:pPr>
        <w:pStyle w:val="a3"/>
        <w:jc w:val="both"/>
        <w:rPr>
          <w:rFonts w:ascii="GHEA Mariam" w:hAnsi="GHEA Mariam"/>
          <w:lang w:val="hy-AM"/>
        </w:rPr>
      </w:pPr>
      <w:r w:rsidRPr="00AB57B8">
        <w:rPr>
          <w:rStyle w:val="a5"/>
          <w:rFonts w:ascii="GHEA Mariam" w:hAnsi="GHEA Mariam"/>
        </w:rPr>
        <w:footnoteRef/>
      </w:r>
      <w:r w:rsidRPr="00AB57B8">
        <w:rPr>
          <w:rFonts w:ascii="GHEA Mariam" w:hAnsi="GHEA Mariam"/>
        </w:rPr>
        <w:t xml:space="preserve"> </w:t>
      </w:r>
      <w:r w:rsidRPr="00AB57B8">
        <w:rPr>
          <w:rFonts w:ascii="GHEA Mariam" w:hAnsi="GHEA Mariam" w:cs="Sylfaen"/>
          <w:lang w:val="hy-AM"/>
        </w:rPr>
        <w:t>Համաձայն</w:t>
      </w:r>
      <w:r w:rsidRPr="00AB57B8">
        <w:rPr>
          <w:rFonts w:ascii="GHEA Mariam" w:hAnsi="GHEA Mariam"/>
          <w:lang w:val="hy-AM"/>
        </w:rPr>
        <w:t xml:space="preserve"> </w:t>
      </w:r>
      <w:r w:rsidRPr="00AB57B8">
        <w:rPr>
          <w:rFonts w:ascii="GHEA Mariam" w:hAnsi="GHEA Mariam" w:cs="Sylfaen"/>
          <w:lang w:val="hy-AM"/>
        </w:rPr>
        <w:t>ՀՀ</w:t>
      </w:r>
      <w:r w:rsidRPr="00AB57B8">
        <w:rPr>
          <w:rFonts w:ascii="GHEA Mariam" w:hAnsi="GHEA Mariam"/>
          <w:lang w:val="hy-AM"/>
        </w:rPr>
        <w:t xml:space="preserve"> </w:t>
      </w:r>
      <w:r w:rsidRPr="00AB57B8">
        <w:rPr>
          <w:rFonts w:ascii="GHEA Mariam" w:hAnsi="GHEA Mariam" w:cs="Sylfaen"/>
          <w:lang w:val="hy-AM"/>
        </w:rPr>
        <w:t>քրեական</w:t>
      </w:r>
      <w:r w:rsidRPr="00AB57B8">
        <w:rPr>
          <w:rFonts w:ascii="GHEA Mariam" w:hAnsi="GHEA Mariam"/>
          <w:lang w:val="hy-AM"/>
        </w:rPr>
        <w:t xml:space="preserve"> </w:t>
      </w:r>
      <w:r w:rsidRPr="00AB57B8">
        <w:rPr>
          <w:rFonts w:ascii="GHEA Mariam" w:hAnsi="GHEA Mariam" w:cs="Sylfaen"/>
          <w:lang w:val="hy-AM"/>
        </w:rPr>
        <w:t>դատավարության</w:t>
      </w:r>
      <w:r w:rsidRPr="00AB57B8">
        <w:rPr>
          <w:rFonts w:ascii="GHEA Mariam" w:hAnsi="GHEA Mariam"/>
          <w:lang w:val="hy-AM"/>
        </w:rPr>
        <w:t xml:space="preserve"> </w:t>
      </w:r>
      <w:r w:rsidRPr="00AB57B8">
        <w:rPr>
          <w:rFonts w:ascii="GHEA Mariam" w:hAnsi="GHEA Mariam" w:cs="Sylfaen"/>
          <w:lang w:val="hy-AM"/>
        </w:rPr>
        <w:t>օրենսգրքի</w:t>
      </w:r>
      <w:r w:rsidRPr="00AB57B8">
        <w:rPr>
          <w:rFonts w:ascii="GHEA Mariam" w:hAnsi="GHEA Mariam"/>
          <w:lang w:val="hy-AM"/>
        </w:rPr>
        <w:t xml:space="preserve"> </w:t>
      </w:r>
      <w:r w:rsidRPr="00AB57B8">
        <w:rPr>
          <w:rFonts w:ascii="GHEA Mariam" w:hAnsi="GHEA Mariam" w:cs="Sylfaen"/>
          <w:lang w:val="hy-AM"/>
        </w:rPr>
        <w:t>անցումային</w:t>
      </w:r>
      <w:r w:rsidRPr="00AB57B8">
        <w:rPr>
          <w:rFonts w:ascii="GHEA Mariam" w:hAnsi="GHEA Mariam"/>
          <w:lang w:val="hy-AM"/>
        </w:rPr>
        <w:t xml:space="preserve"> </w:t>
      </w:r>
      <w:r w:rsidRPr="00AB57B8">
        <w:rPr>
          <w:rFonts w:ascii="GHEA Mariam" w:hAnsi="GHEA Mariam" w:cs="Sylfaen"/>
          <w:lang w:val="hy-AM"/>
        </w:rPr>
        <w:t>դրույթները</w:t>
      </w:r>
      <w:r w:rsidRPr="00AB57B8">
        <w:rPr>
          <w:rFonts w:ascii="GHEA Mariam" w:hAnsi="GHEA Mariam"/>
          <w:lang w:val="hy-AM"/>
        </w:rPr>
        <w:t xml:space="preserve"> </w:t>
      </w:r>
      <w:r w:rsidRPr="00AB57B8">
        <w:rPr>
          <w:rFonts w:ascii="GHEA Mariam" w:hAnsi="GHEA Mariam" w:cs="Sylfaen"/>
          <w:lang w:val="hy-AM"/>
        </w:rPr>
        <w:t>կարգավորող</w:t>
      </w:r>
      <w:r w:rsidRPr="00AB57B8">
        <w:rPr>
          <w:rFonts w:ascii="GHEA Mariam" w:hAnsi="GHEA Mariam"/>
          <w:lang w:val="hy-AM"/>
        </w:rPr>
        <w:t xml:space="preserve"> </w:t>
      </w:r>
      <w:r>
        <w:rPr>
          <w:rFonts w:ascii="GHEA Mariam" w:hAnsi="GHEA Mariam"/>
          <w:lang w:val="en-GB"/>
        </w:rPr>
        <w:t xml:space="preserve">             </w:t>
      </w:r>
      <w:r w:rsidRPr="00AB57B8">
        <w:rPr>
          <w:rFonts w:ascii="GHEA Mariam" w:hAnsi="GHEA Mariam"/>
          <w:lang w:val="hy-AM"/>
        </w:rPr>
        <w:t>483-</w:t>
      </w:r>
      <w:r w:rsidRPr="00AB57B8">
        <w:rPr>
          <w:rFonts w:ascii="GHEA Mariam" w:hAnsi="GHEA Mariam" w:cs="Sylfaen"/>
          <w:lang w:val="hy-AM"/>
        </w:rPr>
        <w:t>րդ</w:t>
      </w:r>
      <w:r w:rsidRPr="00AB57B8">
        <w:rPr>
          <w:rFonts w:ascii="GHEA Mariam" w:hAnsi="GHEA Mariam"/>
          <w:lang w:val="hy-AM"/>
        </w:rPr>
        <w:t xml:space="preserve"> </w:t>
      </w:r>
      <w:r w:rsidRPr="00AB57B8">
        <w:rPr>
          <w:rFonts w:ascii="GHEA Mariam" w:hAnsi="GHEA Mariam" w:cs="Sylfaen"/>
          <w:lang w:val="hy-AM"/>
        </w:rPr>
        <w:t>հոդվածի</w:t>
      </w:r>
      <w:r w:rsidRPr="00AB57B8">
        <w:rPr>
          <w:rFonts w:ascii="GHEA Mariam" w:hAnsi="GHEA Mariam"/>
          <w:lang w:val="hy-AM"/>
        </w:rPr>
        <w:t xml:space="preserve"> 8-</w:t>
      </w:r>
      <w:r w:rsidRPr="00AB57B8">
        <w:rPr>
          <w:rFonts w:ascii="GHEA Mariam" w:hAnsi="GHEA Mariam" w:cs="Sylfaen"/>
          <w:lang w:val="hy-AM"/>
        </w:rPr>
        <w:t>րդ</w:t>
      </w:r>
      <w:r w:rsidRPr="00AB57B8">
        <w:rPr>
          <w:rFonts w:ascii="GHEA Mariam" w:hAnsi="GHEA Mariam"/>
          <w:lang w:val="hy-AM"/>
        </w:rPr>
        <w:t xml:space="preserve"> </w:t>
      </w:r>
      <w:r w:rsidRPr="00AB57B8">
        <w:rPr>
          <w:rFonts w:ascii="GHEA Mariam" w:hAnsi="GHEA Mariam" w:cs="Sylfaen"/>
          <w:lang w:val="hy-AM"/>
        </w:rPr>
        <w:t>մասի՝</w:t>
      </w:r>
      <w:r w:rsidRPr="00AB57B8">
        <w:rPr>
          <w:rFonts w:ascii="GHEA Mariam" w:hAnsi="GHEA Mariam"/>
          <w:lang w:val="hy-AM"/>
        </w:rPr>
        <w:t xml:space="preserve"> </w:t>
      </w:r>
      <w:r w:rsidRPr="00AB57B8">
        <w:rPr>
          <w:rFonts w:ascii="GHEA Mariam" w:hAnsi="GHEA Mariam" w:cs="Sylfaen"/>
          <w:lang w:val="hy-AM"/>
        </w:rPr>
        <w:t>սույն</w:t>
      </w:r>
      <w:r w:rsidRPr="00AB57B8">
        <w:rPr>
          <w:rFonts w:ascii="GHEA Mariam" w:hAnsi="GHEA Mariam"/>
          <w:lang w:val="hy-AM"/>
        </w:rPr>
        <w:t xml:space="preserve"> </w:t>
      </w:r>
      <w:r w:rsidRPr="00AB57B8">
        <w:rPr>
          <w:rFonts w:ascii="GHEA Mariam" w:hAnsi="GHEA Mariam" w:cs="Sylfaen"/>
          <w:lang w:val="hy-AM"/>
        </w:rPr>
        <w:t>բողոքը</w:t>
      </w:r>
      <w:r w:rsidRPr="00AB57B8">
        <w:rPr>
          <w:rFonts w:ascii="GHEA Mariam" w:hAnsi="GHEA Mariam"/>
          <w:lang w:val="hy-AM"/>
        </w:rPr>
        <w:t xml:space="preserve"> </w:t>
      </w:r>
      <w:r w:rsidRPr="00AB57B8">
        <w:rPr>
          <w:rFonts w:ascii="GHEA Mariam" w:hAnsi="GHEA Mariam" w:cs="Sylfaen"/>
          <w:lang w:val="hy-AM"/>
        </w:rPr>
        <w:t>քննվում</w:t>
      </w:r>
      <w:r w:rsidRPr="00AB57B8">
        <w:rPr>
          <w:rFonts w:ascii="GHEA Mariam" w:hAnsi="GHEA Mariam"/>
          <w:lang w:val="hy-AM"/>
        </w:rPr>
        <w:t xml:space="preserve"> </w:t>
      </w:r>
      <w:r w:rsidRPr="00AB57B8">
        <w:rPr>
          <w:rFonts w:ascii="GHEA Mariam" w:hAnsi="GHEA Mariam" w:cs="Sylfaen"/>
          <w:lang w:val="hy-AM"/>
        </w:rPr>
        <w:t>է</w:t>
      </w:r>
      <w:r w:rsidRPr="00AB57B8">
        <w:rPr>
          <w:rFonts w:ascii="GHEA Mariam" w:hAnsi="GHEA Mariam"/>
          <w:lang w:val="hy-AM"/>
        </w:rPr>
        <w:t xml:space="preserve"> </w:t>
      </w:r>
      <w:r w:rsidRPr="00AB57B8">
        <w:rPr>
          <w:rFonts w:ascii="GHEA Mariam" w:hAnsi="GHEA Mariam" w:cs="Sylfaen"/>
          <w:lang w:val="hy-AM"/>
        </w:rPr>
        <w:t>մինչև</w:t>
      </w:r>
      <w:r w:rsidRPr="00AB57B8">
        <w:rPr>
          <w:rFonts w:ascii="GHEA Mariam" w:hAnsi="GHEA Mariam"/>
          <w:lang w:val="hy-AM"/>
        </w:rPr>
        <w:t xml:space="preserve"> 2022 </w:t>
      </w:r>
      <w:r w:rsidRPr="00AB57B8">
        <w:rPr>
          <w:rFonts w:ascii="GHEA Mariam" w:hAnsi="GHEA Mariam" w:cs="Sylfaen"/>
          <w:lang w:val="hy-AM"/>
        </w:rPr>
        <w:t>թվականի</w:t>
      </w:r>
      <w:r w:rsidRPr="00AB57B8">
        <w:rPr>
          <w:rFonts w:ascii="GHEA Mariam" w:hAnsi="GHEA Mariam"/>
          <w:lang w:val="hy-AM"/>
        </w:rPr>
        <w:t xml:space="preserve"> </w:t>
      </w:r>
      <w:r w:rsidRPr="00AB57B8">
        <w:rPr>
          <w:rFonts w:ascii="GHEA Mariam" w:hAnsi="GHEA Mariam" w:cs="Sylfaen"/>
          <w:lang w:val="hy-AM"/>
        </w:rPr>
        <w:t>հուլիսի</w:t>
      </w:r>
      <w:r w:rsidRPr="00AB57B8">
        <w:rPr>
          <w:rFonts w:ascii="GHEA Mariam" w:hAnsi="GHEA Mariam"/>
          <w:lang w:val="hy-AM"/>
        </w:rPr>
        <w:t xml:space="preserve"> 1-</w:t>
      </w:r>
      <w:r w:rsidRPr="00AB57B8">
        <w:rPr>
          <w:rFonts w:ascii="GHEA Mariam" w:hAnsi="GHEA Mariam" w:cs="Sylfaen"/>
          <w:lang w:val="hy-AM"/>
        </w:rPr>
        <w:t>ը</w:t>
      </w:r>
      <w:r w:rsidRPr="00AB57B8">
        <w:rPr>
          <w:rFonts w:ascii="GHEA Mariam" w:hAnsi="GHEA Mariam"/>
          <w:lang w:val="hy-AM"/>
        </w:rPr>
        <w:t xml:space="preserve"> </w:t>
      </w:r>
      <w:r w:rsidRPr="00AB57B8">
        <w:rPr>
          <w:rFonts w:ascii="GHEA Mariam" w:hAnsi="GHEA Mariam" w:cs="Sylfaen"/>
          <w:lang w:val="hy-AM"/>
        </w:rPr>
        <w:t>գործող</w:t>
      </w:r>
      <w:r w:rsidRPr="00AB57B8">
        <w:rPr>
          <w:rFonts w:ascii="GHEA Mariam" w:hAnsi="GHEA Mariam"/>
          <w:lang w:val="hy-AM"/>
        </w:rPr>
        <w:t xml:space="preserve"> </w:t>
      </w:r>
      <w:r w:rsidRPr="00AB57B8">
        <w:rPr>
          <w:rFonts w:ascii="GHEA Mariam" w:hAnsi="GHEA Mariam" w:cs="Sylfaen"/>
          <w:lang w:val="hy-AM"/>
        </w:rPr>
        <w:t>կարգով</w:t>
      </w:r>
      <w:r w:rsidRPr="00AB57B8">
        <w:rPr>
          <w:rFonts w:ascii="GHEA Mariam" w:hAnsi="GHEA Mariam"/>
          <w:lang w:val="hy-AM"/>
        </w:rPr>
        <w:t>:</w:t>
      </w:r>
    </w:p>
  </w:footnote>
  <w:footnote w:id="2">
    <w:p w14:paraId="74CBFA7F" w14:textId="77777777" w:rsidR="00B65E4C" w:rsidRPr="00AB57B8" w:rsidRDefault="00B65E4C" w:rsidP="00B65E4C">
      <w:pPr>
        <w:pStyle w:val="a3"/>
        <w:jc w:val="both"/>
        <w:rPr>
          <w:rFonts w:ascii="GHEA Mariam" w:hAnsi="GHEA Mariam"/>
          <w:lang w:val="hy-AM"/>
        </w:rPr>
      </w:pPr>
      <w:r w:rsidRPr="00AB57B8">
        <w:rPr>
          <w:rStyle w:val="a5"/>
          <w:rFonts w:ascii="GHEA Mariam" w:hAnsi="GHEA Mariam"/>
        </w:rPr>
        <w:footnoteRef/>
      </w:r>
      <w:r w:rsidRPr="00AB57B8">
        <w:rPr>
          <w:rFonts w:ascii="GHEA Mariam" w:hAnsi="GHEA Mariam"/>
          <w:lang w:val="hy-AM"/>
        </w:rPr>
        <w:t xml:space="preserve"> Համաձայն Բարձրագույն դատական խորհրդի 2023 թվականի հունվարի 5-ի թիվ ԲԴԽ-2-Ն-1 որոշման՝ ՀՀ վճռաբեկ դատարանի քրեական պալատում՝ վարույթ ընդունված ՀՀ քրեական օրենսգրքի հավելված N 1-ով նախատեսված կոռուպցիոն հանցանքների վերաբերյալ մինչդատական վարույթներով կայացված դատական ակտերի դեմ բերված բողոքներով գործերը վերաբաշխվել են ՀՀ վճռաբեկ դատարանի հակակոռուպցիոն պալատի կոռուպցիոն հանցագործությունների քննության դատական կազմի դատավորների միջև։</w:t>
      </w:r>
    </w:p>
  </w:footnote>
  <w:footnote w:id="3">
    <w:p w14:paraId="5055CD73" w14:textId="77777777" w:rsidR="00B65E4C" w:rsidRPr="009D1508" w:rsidRDefault="00B65E4C" w:rsidP="00B65E4C">
      <w:pPr>
        <w:pStyle w:val="a3"/>
        <w:rPr>
          <w:rFonts w:ascii="GHEA Mariam" w:hAnsi="GHEA Mariam"/>
          <w:lang w:val="hy-AM"/>
        </w:rPr>
      </w:pPr>
      <w:r w:rsidRPr="009D1508">
        <w:rPr>
          <w:rStyle w:val="a5"/>
        </w:rPr>
        <w:footnoteRef/>
      </w:r>
      <w:r w:rsidRPr="009D1508">
        <w:rPr>
          <w:lang w:val="hy-AM"/>
        </w:rPr>
        <w:t xml:space="preserve"> </w:t>
      </w:r>
      <w:r w:rsidRPr="009D1508">
        <w:rPr>
          <w:rFonts w:ascii="GHEA Mariam" w:hAnsi="GHEA Mariam"/>
          <w:lang w:val="hy-AM"/>
        </w:rPr>
        <w:t>Տե՛ս գործի նյութեր</w:t>
      </w:r>
      <w:r w:rsidRPr="00B65E4C">
        <w:rPr>
          <w:rFonts w:ascii="GHEA Mariam" w:hAnsi="GHEA Mariam"/>
          <w:lang w:val="hy-AM"/>
        </w:rPr>
        <w:t>, հատոր 1</w:t>
      </w:r>
      <w:r w:rsidRPr="009D1508">
        <w:rPr>
          <w:rFonts w:ascii="GHEA Mariam" w:hAnsi="GHEA Mariam"/>
          <w:lang w:val="hy-AM"/>
        </w:rPr>
        <w:t>-ին</w:t>
      </w:r>
      <w:r w:rsidRPr="00B65E4C">
        <w:rPr>
          <w:rFonts w:ascii="GHEA Mariam" w:hAnsi="GHEA Mariam"/>
          <w:lang w:val="hy-AM"/>
        </w:rPr>
        <w:t xml:space="preserve">, թերթեր </w:t>
      </w:r>
      <w:r w:rsidRPr="009D1508">
        <w:rPr>
          <w:rFonts w:ascii="GHEA Mariam" w:hAnsi="GHEA Mariam"/>
          <w:lang w:val="hy-AM"/>
        </w:rPr>
        <w:t>40</w:t>
      </w:r>
      <w:r w:rsidRPr="00B65E4C">
        <w:rPr>
          <w:rFonts w:ascii="GHEA Mariam" w:hAnsi="GHEA Mariam"/>
          <w:lang w:val="hy-AM"/>
        </w:rPr>
        <w:t>-</w:t>
      </w:r>
      <w:r w:rsidRPr="009D1508">
        <w:rPr>
          <w:rFonts w:ascii="GHEA Mariam" w:hAnsi="GHEA Mariam"/>
          <w:lang w:val="hy-AM"/>
        </w:rPr>
        <w:t>41</w:t>
      </w:r>
      <w:r w:rsidRPr="00B65E4C">
        <w:rPr>
          <w:rFonts w:ascii="GHEA Mariam" w:hAnsi="GHEA Mariam"/>
          <w:lang w:val="hy-AM"/>
        </w:rPr>
        <w:t>:</w:t>
      </w:r>
    </w:p>
  </w:footnote>
  <w:footnote w:id="4">
    <w:p w14:paraId="06B7A39A" w14:textId="77777777" w:rsidR="00B65E4C" w:rsidRPr="00EB3638" w:rsidRDefault="00B65E4C" w:rsidP="00B65E4C">
      <w:pPr>
        <w:pStyle w:val="a3"/>
        <w:rPr>
          <w:rFonts w:ascii="GHEA Mariam" w:hAnsi="GHEA Mariam"/>
          <w:lang w:val="x-none"/>
        </w:rPr>
      </w:pPr>
      <w:r w:rsidRPr="009D1508">
        <w:rPr>
          <w:rStyle w:val="a5"/>
        </w:rPr>
        <w:footnoteRef/>
      </w:r>
      <w:r w:rsidRPr="009D1508">
        <w:rPr>
          <w:lang w:val="hy-AM"/>
        </w:rPr>
        <w:t xml:space="preserve"> </w:t>
      </w:r>
      <w:r w:rsidRPr="009D1508">
        <w:rPr>
          <w:rFonts w:ascii="GHEA Mariam" w:hAnsi="GHEA Mariam"/>
          <w:lang w:val="hy-AM"/>
        </w:rPr>
        <w:t>Տե՛ս գործի նյութեր, հատոր 1-ին, թերթեր 13-16։</w:t>
      </w:r>
    </w:p>
  </w:footnote>
  <w:footnote w:id="5">
    <w:p w14:paraId="4E0BF0DC" w14:textId="77777777" w:rsidR="00B65E4C" w:rsidRPr="00732C89" w:rsidRDefault="00B65E4C" w:rsidP="00B65E4C">
      <w:pPr>
        <w:pStyle w:val="a3"/>
        <w:rPr>
          <w:rFonts w:ascii="GHEA Mariam" w:hAnsi="GHEA Mariam"/>
          <w:lang w:val="x-none"/>
        </w:rPr>
      </w:pPr>
      <w:r>
        <w:rPr>
          <w:rStyle w:val="a5"/>
        </w:rPr>
        <w:footnoteRef/>
      </w:r>
      <w:r>
        <w:t xml:space="preserve"> </w:t>
      </w:r>
      <w:r w:rsidRPr="00732C89">
        <w:rPr>
          <w:rFonts w:ascii="GHEA Mariam" w:hAnsi="GHEA Mariam"/>
          <w:lang w:val="hy-AM"/>
        </w:rPr>
        <w:t>Տե՛ս գործի նյութեր, հատոր 1-ին, թերթեր 123-130։</w:t>
      </w:r>
    </w:p>
  </w:footnote>
  <w:footnote w:id="6">
    <w:p w14:paraId="3B23FE51" w14:textId="77777777" w:rsidR="00B65E4C" w:rsidRPr="00732C89" w:rsidRDefault="00B65E4C" w:rsidP="00B65E4C">
      <w:pPr>
        <w:pStyle w:val="a3"/>
        <w:rPr>
          <w:rFonts w:ascii="GHEA Mariam" w:hAnsi="GHEA Mariam"/>
          <w:lang w:val="x-none"/>
        </w:rPr>
      </w:pPr>
      <w:r>
        <w:rPr>
          <w:rStyle w:val="a5"/>
        </w:rPr>
        <w:footnoteRef/>
      </w:r>
      <w:r>
        <w:t xml:space="preserve"> </w:t>
      </w:r>
      <w:r w:rsidRPr="00732C89">
        <w:rPr>
          <w:rFonts w:ascii="GHEA Mariam" w:hAnsi="GHEA Mariam"/>
          <w:lang w:val="hy-AM"/>
        </w:rPr>
        <w:t xml:space="preserve">Տե՛ս գործի նյութեր, հատոր </w:t>
      </w:r>
      <w:r>
        <w:rPr>
          <w:rFonts w:ascii="GHEA Mariam" w:hAnsi="GHEA Mariam"/>
          <w:lang w:val="hy-AM"/>
        </w:rPr>
        <w:t>2</w:t>
      </w:r>
      <w:r w:rsidRPr="00732C89">
        <w:rPr>
          <w:rFonts w:ascii="GHEA Mariam" w:hAnsi="GHEA Mariam"/>
          <w:lang w:val="hy-AM"/>
        </w:rPr>
        <w:t>-</w:t>
      </w:r>
      <w:r>
        <w:rPr>
          <w:rFonts w:ascii="GHEA Mariam" w:hAnsi="GHEA Mariam"/>
          <w:lang w:val="hy-AM"/>
        </w:rPr>
        <w:t>րդ</w:t>
      </w:r>
      <w:r w:rsidRPr="00732C89">
        <w:rPr>
          <w:rFonts w:ascii="GHEA Mariam" w:hAnsi="GHEA Mariam"/>
          <w:lang w:val="hy-AM"/>
        </w:rPr>
        <w:t xml:space="preserve">, թերթեր </w:t>
      </w:r>
      <w:r>
        <w:rPr>
          <w:rFonts w:ascii="GHEA Mariam" w:hAnsi="GHEA Mariam"/>
          <w:lang w:val="hy-AM"/>
        </w:rPr>
        <w:t>1</w:t>
      </w:r>
      <w:r w:rsidRPr="00732C89">
        <w:rPr>
          <w:rFonts w:ascii="GHEA Mariam" w:hAnsi="GHEA Mariam"/>
          <w:lang w:val="hy-AM"/>
        </w:rPr>
        <w:t>-</w:t>
      </w:r>
      <w:r>
        <w:rPr>
          <w:rFonts w:ascii="GHEA Mariam" w:hAnsi="GHEA Mariam"/>
          <w:lang w:val="hy-AM"/>
        </w:rPr>
        <w:t>9</w:t>
      </w:r>
      <w:r w:rsidRPr="00732C89">
        <w:rPr>
          <w:rFonts w:ascii="GHEA Mariam" w:hAnsi="GHEA Mariam"/>
          <w:lang w:val="hy-AM"/>
        </w:rPr>
        <w:t>։</w:t>
      </w:r>
    </w:p>
  </w:footnote>
  <w:footnote w:id="7">
    <w:p w14:paraId="6EE02D75" w14:textId="77777777" w:rsidR="00B65E4C" w:rsidRPr="001670D0" w:rsidRDefault="00B65E4C" w:rsidP="00B65E4C">
      <w:pPr>
        <w:pStyle w:val="a3"/>
        <w:jc w:val="both"/>
        <w:rPr>
          <w:rFonts w:ascii="GHEA Mariam" w:hAnsi="GHEA Mariam"/>
          <w:lang w:val="hy-AM"/>
        </w:rPr>
      </w:pPr>
      <w:r w:rsidRPr="00732C89">
        <w:rPr>
          <w:rStyle w:val="a5"/>
          <w:rFonts w:ascii="GHEA Mariam" w:hAnsi="GHEA Mariam"/>
        </w:rPr>
        <w:footnoteRef/>
      </w:r>
      <w:r w:rsidRPr="00732C89">
        <w:rPr>
          <w:rFonts w:ascii="GHEA Mariam" w:hAnsi="GHEA Mariam"/>
        </w:rPr>
        <w:t xml:space="preserve"> </w:t>
      </w:r>
      <w:r w:rsidRPr="00732C89">
        <w:rPr>
          <w:rFonts w:ascii="GHEA Mariam" w:hAnsi="GHEA Mariam"/>
          <w:lang w:val="hy-AM"/>
        </w:rPr>
        <w:t>Տե՛ս գործի նյութեր, հատոր 2-րդ, թերթեր 42-56։</w:t>
      </w:r>
    </w:p>
  </w:footnote>
  <w:footnote w:id="8">
    <w:p w14:paraId="293CDF03" w14:textId="77777777" w:rsidR="00B65E4C" w:rsidRPr="00864874" w:rsidRDefault="00B65E4C" w:rsidP="00B65E4C">
      <w:pPr>
        <w:pStyle w:val="a3"/>
        <w:jc w:val="both"/>
        <w:rPr>
          <w:rFonts w:ascii="GHEA Mariam" w:hAnsi="GHEA Mariam"/>
          <w:lang w:val="hy-AM"/>
        </w:rPr>
      </w:pPr>
      <w:r>
        <w:rPr>
          <w:rStyle w:val="a5"/>
        </w:rPr>
        <w:footnoteRef/>
      </w:r>
      <w:r>
        <w:rPr>
          <w:lang w:val="hy-AM"/>
        </w:rPr>
        <w:t xml:space="preserve"> </w:t>
      </w:r>
      <w:r w:rsidRPr="00864874">
        <w:rPr>
          <w:rFonts w:ascii="GHEA Mariam" w:hAnsi="GHEA Mariam"/>
          <w:lang w:val="hy-AM"/>
        </w:rPr>
        <w:t>Տե՛ս Ալլա Սեկոյանի գործով Վճռաբեկ դատարանի՝ 2012 թվականի նոյեմբերի 1-ի թիվ ԵԿԴ/0185/11/11 որոշման 14-րդ կետը։</w:t>
      </w:r>
    </w:p>
  </w:footnote>
  <w:footnote w:id="9">
    <w:p w14:paraId="1F443329" w14:textId="2A4FBCCD" w:rsidR="00B65E4C" w:rsidRDefault="00B65E4C" w:rsidP="00B65E4C">
      <w:pPr>
        <w:pStyle w:val="a3"/>
        <w:jc w:val="both"/>
        <w:rPr>
          <w:rFonts w:ascii="GHEA Mariam" w:hAnsi="GHEA Mariam"/>
          <w:lang w:val="hy-AM"/>
        </w:rPr>
      </w:pPr>
      <w:r>
        <w:rPr>
          <w:rStyle w:val="a5"/>
          <w:rFonts w:ascii="GHEA Mariam" w:hAnsi="GHEA Mariam"/>
        </w:rPr>
        <w:footnoteRef/>
      </w:r>
      <w:r>
        <w:rPr>
          <w:rFonts w:ascii="GHEA Mariam" w:hAnsi="GHEA Mariam"/>
          <w:lang w:val="hy-AM"/>
        </w:rPr>
        <w:t xml:space="preserve"> Տե՛ս ՀՀ Սահմանադրական դատարանի` 2007 թվականի նոյեմբերի 28-ի թիվ ՍԴՈ-719 որոշման     </w:t>
      </w:r>
      <w:r w:rsidR="006D5428">
        <w:rPr>
          <w:rFonts w:ascii="GHEA Mariam" w:hAnsi="GHEA Mariam"/>
          <w:lang w:val="hy-AM"/>
        </w:rPr>
        <w:t xml:space="preserve">                </w:t>
      </w:r>
      <w:r>
        <w:rPr>
          <w:rFonts w:ascii="GHEA Mariam" w:hAnsi="GHEA Mariam"/>
          <w:lang w:val="hy-AM"/>
        </w:rPr>
        <w:t xml:space="preserve"> 5-րդ կետը։</w:t>
      </w:r>
    </w:p>
  </w:footnote>
  <w:footnote w:id="10">
    <w:p w14:paraId="166B60CC" w14:textId="77777777" w:rsidR="00B65E4C" w:rsidRDefault="00B65E4C" w:rsidP="00B65E4C">
      <w:pPr>
        <w:pStyle w:val="a3"/>
        <w:jc w:val="both"/>
        <w:rPr>
          <w:rFonts w:ascii="GHEA Mariam" w:hAnsi="GHEA Mariam"/>
          <w:lang w:val="hy-AM"/>
        </w:rPr>
      </w:pPr>
      <w:r>
        <w:rPr>
          <w:rStyle w:val="a5"/>
          <w:rFonts w:ascii="GHEA Mariam" w:hAnsi="GHEA Mariam"/>
        </w:rPr>
        <w:footnoteRef/>
      </w:r>
      <w:r>
        <w:rPr>
          <w:rFonts w:ascii="GHEA Mariam" w:hAnsi="GHEA Mariam"/>
          <w:lang w:val="hy-AM"/>
        </w:rPr>
        <w:t xml:space="preserve"> Տե՛ս Վճռաբեկ դատարանի՝ Հրայր Հովսեփյանի գործով 2020 թվականի մայիսի 25-ի թիվ ԵԴ/0426/11/18 որոշման 15-րդ կետը։</w:t>
      </w:r>
    </w:p>
  </w:footnote>
  <w:footnote w:id="11">
    <w:p w14:paraId="306D2EBA" w14:textId="77777777" w:rsidR="00B65E4C" w:rsidRDefault="00B65E4C" w:rsidP="00B65E4C">
      <w:pPr>
        <w:pStyle w:val="a3"/>
        <w:jc w:val="both"/>
        <w:rPr>
          <w:rFonts w:ascii="GHEA Mariam" w:hAnsi="GHEA Mariam"/>
          <w:lang w:val="hy-AM"/>
        </w:rPr>
      </w:pPr>
      <w:r>
        <w:rPr>
          <w:rStyle w:val="a5"/>
        </w:rPr>
        <w:footnoteRef/>
      </w:r>
      <w:r>
        <w:rPr>
          <w:lang w:val="hy-AM"/>
        </w:rPr>
        <w:t xml:space="preserve"> </w:t>
      </w:r>
      <w:r>
        <w:rPr>
          <w:rFonts w:ascii="GHEA Mariam" w:hAnsi="GHEA Mariam"/>
          <w:lang w:val="hy-AM"/>
        </w:rPr>
        <w:t>Տե՛ս Ներսես Միսակյանի գործով Վճռաբեկ դատարանի` 2009 թվականի ապրիլի 10-ի թիվ ԱՐԴ1/0003/11/08 որոշման 12-րդ կետը, Վլադիմիր Բաղդասարյանի գործով Վճռաբեկ դատարանի` 2012 թվականի հունիսի 8-ի թիվ ԳԴ4/0002/01/11 որոշման 22-րդ կետը։</w:t>
      </w:r>
    </w:p>
  </w:footnote>
  <w:footnote w:id="12">
    <w:p w14:paraId="67A66D62" w14:textId="77777777" w:rsidR="00B65E4C" w:rsidRPr="00142B42" w:rsidRDefault="00B65E4C" w:rsidP="00B65E4C">
      <w:pPr>
        <w:pStyle w:val="a3"/>
        <w:jc w:val="both"/>
        <w:rPr>
          <w:rFonts w:ascii="GHEA Mariam" w:hAnsi="GHEA Mariam"/>
          <w:lang w:val="hy-AM"/>
        </w:rPr>
      </w:pPr>
      <w:r>
        <w:rPr>
          <w:rStyle w:val="a5"/>
        </w:rPr>
        <w:footnoteRef/>
      </w:r>
      <w:r>
        <w:rPr>
          <w:lang w:val="hy-AM"/>
        </w:rPr>
        <w:t xml:space="preserve"> </w:t>
      </w:r>
      <w:r w:rsidRPr="00142B42">
        <w:rPr>
          <w:rFonts w:ascii="GHEA Mariam" w:hAnsi="GHEA Mariam"/>
          <w:lang w:val="hy-AM"/>
        </w:rPr>
        <w:t>Տե՛ս Ֆ</w:t>
      </w:r>
      <w:r>
        <w:rPr>
          <w:rFonts w:ascii="GHEA Mariam" w:hAnsi="GHEA Mariam"/>
          <w:lang w:val="hy-AM"/>
        </w:rPr>
        <w:t xml:space="preserve">րունզե </w:t>
      </w:r>
      <w:r w:rsidRPr="00142B42">
        <w:rPr>
          <w:rFonts w:ascii="GHEA Mariam" w:hAnsi="GHEA Mariam"/>
          <w:lang w:val="hy-AM"/>
        </w:rPr>
        <w:t>Գալստյանի</w:t>
      </w:r>
      <w:r w:rsidRPr="00142B42">
        <w:rPr>
          <w:rFonts w:ascii="GHEA Mariam" w:hAnsi="GHEA Mariam"/>
          <w:lang w:val="it-IT"/>
        </w:rPr>
        <w:t xml:space="preserve"> </w:t>
      </w:r>
      <w:r w:rsidRPr="00142B42">
        <w:rPr>
          <w:rFonts w:ascii="GHEA Mariam" w:hAnsi="GHEA Mariam"/>
          <w:lang w:val="hy-AM"/>
        </w:rPr>
        <w:t>գործով</w:t>
      </w:r>
      <w:r w:rsidRPr="00142B42">
        <w:rPr>
          <w:rFonts w:ascii="GHEA Mariam" w:hAnsi="GHEA Mariam"/>
          <w:lang w:val="it-IT"/>
        </w:rPr>
        <w:t xml:space="preserve"> </w:t>
      </w:r>
      <w:r w:rsidRPr="00142B42">
        <w:rPr>
          <w:rFonts w:ascii="GHEA Mariam" w:hAnsi="GHEA Mariam"/>
          <w:lang w:val="hy-AM"/>
        </w:rPr>
        <w:t>Վճռաբեկ</w:t>
      </w:r>
      <w:r w:rsidRPr="00142B42">
        <w:rPr>
          <w:rFonts w:ascii="GHEA Mariam" w:hAnsi="GHEA Mariam"/>
          <w:lang w:val="it-IT"/>
        </w:rPr>
        <w:t xml:space="preserve"> </w:t>
      </w:r>
      <w:r w:rsidRPr="00142B42">
        <w:rPr>
          <w:rFonts w:ascii="GHEA Mariam" w:hAnsi="GHEA Mariam"/>
          <w:lang w:val="hy-AM"/>
        </w:rPr>
        <w:t>դատարանի՝</w:t>
      </w:r>
      <w:r w:rsidRPr="00142B42">
        <w:rPr>
          <w:rFonts w:ascii="GHEA Mariam" w:hAnsi="GHEA Mariam"/>
          <w:lang w:val="it-IT"/>
        </w:rPr>
        <w:t xml:space="preserve"> 2010 </w:t>
      </w:r>
      <w:r w:rsidRPr="00142B42">
        <w:rPr>
          <w:rFonts w:ascii="GHEA Mariam" w:hAnsi="GHEA Mariam"/>
          <w:lang w:val="hy-AM"/>
        </w:rPr>
        <w:t>թվականի</w:t>
      </w:r>
      <w:r w:rsidRPr="00142B42">
        <w:rPr>
          <w:rFonts w:ascii="GHEA Mariam" w:hAnsi="GHEA Mariam"/>
          <w:lang w:val="it-IT"/>
        </w:rPr>
        <w:t xml:space="preserve"> </w:t>
      </w:r>
      <w:r w:rsidRPr="00142B42">
        <w:rPr>
          <w:rFonts w:ascii="GHEA Mariam" w:hAnsi="GHEA Mariam"/>
          <w:lang w:val="hy-AM"/>
        </w:rPr>
        <w:t>մարտի</w:t>
      </w:r>
      <w:r w:rsidRPr="00142B42">
        <w:rPr>
          <w:rFonts w:ascii="GHEA Mariam" w:hAnsi="GHEA Mariam"/>
          <w:lang w:val="it-IT"/>
        </w:rPr>
        <w:t xml:space="preserve"> 26-</w:t>
      </w:r>
      <w:r w:rsidRPr="00142B42">
        <w:rPr>
          <w:rFonts w:ascii="GHEA Mariam" w:hAnsi="GHEA Mariam"/>
          <w:lang w:val="hy-AM"/>
        </w:rPr>
        <w:t>ի</w:t>
      </w:r>
      <w:r w:rsidRPr="00142B42">
        <w:rPr>
          <w:rFonts w:ascii="GHEA Mariam" w:hAnsi="GHEA Mariam"/>
          <w:lang w:val="it-IT"/>
        </w:rPr>
        <w:t xml:space="preserve"> </w:t>
      </w:r>
      <w:r w:rsidRPr="00142B42">
        <w:rPr>
          <w:rFonts w:ascii="GHEA Mariam" w:hAnsi="GHEA Mariam"/>
          <w:lang w:val="hy-AM"/>
        </w:rPr>
        <w:t>թիվ</w:t>
      </w:r>
      <w:r w:rsidRPr="00142B42">
        <w:rPr>
          <w:rFonts w:ascii="GHEA Mariam" w:hAnsi="GHEA Mariam"/>
          <w:lang w:val="it-IT"/>
        </w:rPr>
        <w:t xml:space="preserve"> </w:t>
      </w:r>
      <w:r w:rsidRPr="00142B42">
        <w:rPr>
          <w:rFonts w:ascii="GHEA Mariam" w:hAnsi="GHEA Mariam"/>
          <w:lang w:val="hy-AM"/>
        </w:rPr>
        <w:t>ԵԿԴ</w:t>
      </w:r>
      <w:r w:rsidRPr="00142B42">
        <w:rPr>
          <w:rFonts w:ascii="GHEA Mariam" w:hAnsi="GHEA Mariam"/>
          <w:lang w:val="it-IT"/>
        </w:rPr>
        <w:t xml:space="preserve">/0058/11/09 </w:t>
      </w:r>
      <w:r w:rsidRPr="00142B42">
        <w:rPr>
          <w:rFonts w:ascii="GHEA Mariam" w:hAnsi="GHEA Mariam"/>
          <w:lang w:val="hy-AM"/>
        </w:rPr>
        <w:t>որոշման</w:t>
      </w:r>
      <w:r w:rsidRPr="00142B42">
        <w:rPr>
          <w:rFonts w:ascii="GHEA Mariam" w:hAnsi="GHEA Mariam"/>
          <w:lang w:val="it-IT"/>
        </w:rPr>
        <w:t xml:space="preserve"> 17-</w:t>
      </w:r>
      <w:r w:rsidRPr="00142B42">
        <w:rPr>
          <w:rFonts w:ascii="GHEA Mariam" w:hAnsi="GHEA Mariam"/>
          <w:lang w:val="hy-AM"/>
        </w:rPr>
        <w:t>րդ</w:t>
      </w:r>
      <w:r w:rsidRPr="00142B42">
        <w:rPr>
          <w:rFonts w:ascii="GHEA Mariam" w:hAnsi="GHEA Mariam"/>
          <w:lang w:val="it-IT"/>
        </w:rPr>
        <w:t xml:space="preserve"> </w:t>
      </w:r>
      <w:r w:rsidRPr="00142B42">
        <w:rPr>
          <w:rFonts w:ascii="GHEA Mariam" w:hAnsi="GHEA Mariam"/>
          <w:lang w:val="hy-AM"/>
        </w:rPr>
        <w:t>կետը։</w:t>
      </w:r>
    </w:p>
  </w:footnote>
  <w:footnote w:id="13">
    <w:p w14:paraId="76BF444E" w14:textId="77777777" w:rsidR="00B65E4C" w:rsidRDefault="00B65E4C" w:rsidP="00B65E4C">
      <w:pPr>
        <w:pStyle w:val="a3"/>
        <w:jc w:val="both"/>
        <w:rPr>
          <w:rFonts w:ascii="GHEA Mariam" w:hAnsi="GHEA Mariam"/>
          <w:lang w:val="hy-AM"/>
        </w:rPr>
      </w:pPr>
      <w:r>
        <w:rPr>
          <w:rStyle w:val="a5"/>
          <w:rFonts w:ascii="GHEA Mariam" w:hAnsi="GHEA Mariam"/>
        </w:rPr>
        <w:footnoteRef/>
      </w:r>
      <w:r>
        <w:rPr>
          <w:rFonts w:ascii="GHEA Mariam" w:hAnsi="GHEA Mariam"/>
          <w:lang w:val="hy-AM"/>
        </w:rPr>
        <w:t xml:space="preserve"> Տե´ս, mutatis mutandis, Վճռաբեկ դատարանի` Ֆրունզիկ Գալստյանի վերաբերյալ գործով 2010 թվականի մարտի 26-ի թիվ ԵԿԴ/0058/11/09, Գևորգ Խնուսյանի վերաբերյալ գործով 2013 թվականի հոկտեմբերի 18-ի թիվ ԵԷԴ/0030/01/12, Արսեն Մակարյանի վերաբերյալ գործով 2015 թվականի դեկտեմբերի 18-ի թիվԵԿԴ/0016/11/15, Արամայիս Հակոբյանի վերաբերյալ գործով 2016 թվականի հունիսի 24-ի թիվ ԵԿԴ/0224/01/14, Մարտուն Հակոբյանի վերաբերյալ գործով 2017 թվականի ապրիլի 12-ի թիվ ԱՐԴ1/0005/11/16, Էրիկ Մարգարյանի վերաբերյալ գործով 2014 թվականի մարտի 28-ի թիվ ՍԴ3/0045/01/13  որոշումները։</w:t>
      </w:r>
    </w:p>
  </w:footnote>
  <w:footnote w:id="14">
    <w:p w14:paraId="22AC6045" w14:textId="77777777" w:rsidR="00B65E4C" w:rsidRPr="00DA0C7C" w:rsidRDefault="00B65E4C" w:rsidP="00B65E4C">
      <w:pPr>
        <w:pStyle w:val="a3"/>
        <w:rPr>
          <w:rFonts w:ascii="GHEA Mariam" w:hAnsi="GHEA Mariam"/>
          <w:lang w:val="hy-AM"/>
        </w:rPr>
      </w:pPr>
      <w:r>
        <w:rPr>
          <w:rStyle w:val="a5"/>
        </w:rPr>
        <w:footnoteRef/>
      </w:r>
      <w:r>
        <w:rPr>
          <w:lang w:val="hy-AM"/>
        </w:rPr>
        <w:t xml:space="preserve"> </w:t>
      </w:r>
      <w:r w:rsidRPr="00236554">
        <w:rPr>
          <w:rFonts w:ascii="GHEA Mariam" w:hAnsi="GHEA Mariam"/>
          <w:lang w:val="hy-AM"/>
        </w:rPr>
        <w:t>Տե՛ս</w:t>
      </w:r>
      <w:r w:rsidRPr="00DA0C7C">
        <w:rPr>
          <w:rFonts w:ascii="GHEA Mariam" w:hAnsi="GHEA Mariam"/>
          <w:lang w:val="hy-AM"/>
        </w:rPr>
        <w:t xml:space="preserve"> սույն որոշման 7-րդ կետը։</w:t>
      </w:r>
    </w:p>
  </w:footnote>
  <w:footnote w:id="15">
    <w:p w14:paraId="49F5FB53" w14:textId="77777777" w:rsidR="00B65E4C" w:rsidRDefault="00B65E4C" w:rsidP="00B65E4C">
      <w:pPr>
        <w:pStyle w:val="a3"/>
        <w:rPr>
          <w:rFonts w:ascii="GHEA Mariam" w:hAnsi="GHEA Mariam"/>
          <w:lang w:val="hy-AM"/>
        </w:rPr>
      </w:pPr>
      <w:r>
        <w:rPr>
          <w:rStyle w:val="a5"/>
        </w:rPr>
        <w:footnoteRef/>
      </w:r>
      <w:r>
        <w:rPr>
          <w:lang w:val="hy-AM"/>
        </w:rPr>
        <w:t xml:space="preserve"> </w:t>
      </w:r>
      <w:r>
        <w:rPr>
          <w:rFonts w:ascii="GHEA Mariam" w:hAnsi="GHEA Mariam"/>
          <w:lang w:val="hy-AM"/>
        </w:rPr>
        <w:t>Տե՛ս սույն որոշման 8-րդ կետը։</w:t>
      </w:r>
    </w:p>
  </w:footnote>
  <w:footnote w:id="16">
    <w:p w14:paraId="7CB78B32" w14:textId="77777777" w:rsidR="00B65E4C" w:rsidRPr="00BD463D" w:rsidRDefault="00B65E4C" w:rsidP="00B65E4C">
      <w:pPr>
        <w:pStyle w:val="a3"/>
        <w:rPr>
          <w:rFonts w:ascii="GHEA Mariam" w:hAnsi="GHEA Mariam"/>
          <w:lang w:val="hy-AM"/>
        </w:rPr>
      </w:pPr>
      <w:r>
        <w:rPr>
          <w:rStyle w:val="a5"/>
        </w:rPr>
        <w:footnoteRef/>
      </w:r>
      <w:r>
        <w:rPr>
          <w:lang w:val="hy-AM"/>
        </w:rPr>
        <w:t xml:space="preserve"> </w:t>
      </w:r>
      <w:r w:rsidRPr="00BD463D">
        <w:rPr>
          <w:rFonts w:ascii="GHEA Mariam" w:hAnsi="GHEA Mariam"/>
          <w:lang w:val="hy-AM"/>
        </w:rPr>
        <w:t>Տե՛ս սույն որոշման 9-րդ կետը։</w:t>
      </w:r>
    </w:p>
  </w:footnote>
  <w:footnote w:id="17">
    <w:p w14:paraId="2863FA85" w14:textId="77777777" w:rsidR="00B65E4C" w:rsidRPr="003277A4" w:rsidRDefault="00B65E4C" w:rsidP="00B65E4C">
      <w:pPr>
        <w:pStyle w:val="a3"/>
        <w:rPr>
          <w:rFonts w:ascii="GHEA Mariam" w:hAnsi="GHEA Mariam"/>
          <w:lang w:val="hy-AM"/>
        </w:rPr>
      </w:pPr>
      <w:r>
        <w:rPr>
          <w:rStyle w:val="a5"/>
        </w:rPr>
        <w:footnoteRef/>
      </w:r>
      <w:r>
        <w:rPr>
          <w:lang w:val="hy-AM"/>
        </w:rPr>
        <w:t xml:space="preserve"> </w:t>
      </w:r>
      <w:r w:rsidRPr="003277A4">
        <w:rPr>
          <w:rFonts w:ascii="GHEA Mariam" w:hAnsi="GHEA Mariam"/>
          <w:lang w:val="hy-AM"/>
        </w:rPr>
        <w:t xml:space="preserve">Տե՛ս </w:t>
      </w:r>
      <w:r>
        <w:rPr>
          <w:rFonts w:ascii="GHEA Mariam" w:hAnsi="GHEA Mariam"/>
          <w:lang w:val="hy-AM"/>
        </w:rPr>
        <w:t xml:space="preserve">սույն </w:t>
      </w:r>
      <w:r w:rsidRPr="003277A4">
        <w:rPr>
          <w:rFonts w:ascii="GHEA Mariam" w:hAnsi="GHEA Mariam"/>
          <w:lang w:val="hy-AM"/>
        </w:rPr>
        <w:t>որոշման 1</w:t>
      </w:r>
      <w:r>
        <w:rPr>
          <w:rFonts w:ascii="GHEA Mariam" w:hAnsi="GHEA Mariam"/>
          <w:lang w:val="hy-AM"/>
        </w:rPr>
        <w:t>1</w:t>
      </w:r>
      <w:r w:rsidRPr="003277A4">
        <w:rPr>
          <w:rFonts w:ascii="GHEA Mariam" w:hAnsi="GHEA Mariam"/>
          <w:lang w:val="hy-AM"/>
        </w:rPr>
        <w:t>-րդ կետը։</w:t>
      </w:r>
    </w:p>
  </w:footnote>
  <w:footnote w:id="18">
    <w:p w14:paraId="1E8E95D0" w14:textId="77777777" w:rsidR="00B65E4C" w:rsidRPr="007E018A" w:rsidRDefault="00B65E4C" w:rsidP="00B65E4C">
      <w:pPr>
        <w:pStyle w:val="a3"/>
        <w:tabs>
          <w:tab w:val="left" w:pos="9781"/>
        </w:tabs>
        <w:ind w:right="-8"/>
        <w:jc w:val="both"/>
        <w:rPr>
          <w:rFonts w:ascii="GHEA Mariam" w:hAnsi="GHEA Mariam"/>
          <w:lang w:val="hy-AM"/>
        </w:rPr>
      </w:pPr>
      <w:r w:rsidRPr="007E018A">
        <w:rPr>
          <w:rStyle w:val="a5"/>
        </w:rPr>
        <w:footnoteRef/>
      </w:r>
      <w:r w:rsidRPr="007E018A">
        <w:rPr>
          <w:lang w:val="hy-AM"/>
        </w:rPr>
        <w:t xml:space="preserve"> </w:t>
      </w:r>
      <w:r w:rsidRPr="007E018A">
        <w:rPr>
          <w:rFonts w:ascii="GHEA Mariam" w:hAnsi="GHEA Mariam"/>
          <w:lang w:val="hy-AM"/>
        </w:rPr>
        <w:t xml:space="preserve">Տե՛ս, </w:t>
      </w:r>
      <w:r w:rsidRPr="007E018A">
        <w:rPr>
          <w:rFonts w:ascii="GHEA Mariam" w:hAnsi="GHEA Mariam"/>
          <w:i/>
          <w:iCs/>
          <w:lang w:val="hy-AM"/>
        </w:rPr>
        <w:t>mutatis mutandis</w:t>
      </w:r>
      <w:r w:rsidRPr="007E018A">
        <w:rPr>
          <w:rFonts w:ascii="GHEA Mariam" w:hAnsi="GHEA Mariam"/>
          <w:lang w:val="hy-AM"/>
        </w:rPr>
        <w:t xml:space="preserve">, Վճռաբեկ դատարանի` </w:t>
      </w:r>
      <w:r w:rsidRPr="007E018A">
        <w:rPr>
          <w:rFonts w:ascii="GHEA Mariam" w:hAnsi="GHEA Mariam"/>
          <w:i/>
          <w:iCs/>
          <w:lang w:val="hy-AM"/>
        </w:rPr>
        <w:t>Ավաթ Ամինիի</w:t>
      </w:r>
      <w:r w:rsidRPr="007E018A">
        <w:rPr>
          <w:rFonts w:ascii="GHEA Mariam" w:hAnsi="GHEA Mariam"/>
          <w:lang w:val="hy-AM"/>
        </w:rPr>
        <w:t xml:space="preserve"> գործով 2023 թվականի հունվարի 25-ի թիվ ԵԴ/0752/06/22 որոշումը։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609B4" w14:textId="77777777" w:rsidR="0028690B" w:rsidRDefault="00812D9D">
    <w:pPr>
      <w:pStyle w:val="Header1"/>
      <w:jc w:val="right"/>
      <w:rPr>
        <w:rFonts w:cs="Times New Roman"/>
        <w:color w:val="auto"/>
      </w:rPr>
    </w:pPr>
    <w:r>
      <w:rPr>
        <w:rFonts w:ascii="Times Armenian" w:hAnsi="Times Armenian"/>
        <w:sz w:val="24"/>
        <w:szCs w:val="24"/>
      </w:rPr>
      <w:fldChar w:fldCharType="begin"/>
    </w:r>
    <w:r>
      <w:rPr>
        <w:rFonts w:ascii="Times Armenian" w:hAnsi="Times Armenian"/>
        <w:sz w:val="24"/>
        <w:szCs w:val="24"/>
      </w:rPr>
      <w:instrText xml:space="preserve"> PAGE </w:instrText>
    </w:r>
    <w:r>
      <w:rPr>
        <w:rFonts w:ascii="Times Armenian" w:hAnsi="Times Armenian"/>
        <w:sz w:val="24"/>
        <w:szCs w:val="24"/>
      </w:rPr>
      <w:fldChar w:fldCharType="separate"/>
    </w:r>
    <w:r>
      <w:rPr>
        <w:rFonts w:ascii="Times Armenian" w:hAnsi="Times Armenian"/>
        <w:noProof/>
        <w:sz w:val="24"/>
        <w:szCs w:val="24"/>
      </w:rPr>
      <w:t>39</w:t>
    </w:r>
    <w:r>
      <w:rPr>
        <w:rFonts w:ascii="Times Armenian" w:hAnsi="Times Armeni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BC433B"/>
    <w:multiLevelType w:val="hybridMultilevel"/>
    <w:tmpl w:val="110ECD08"/>
    <w:lvl w:ilvl="0" w:tplc="F482AC50">
      <w:start w:val="1"/>
      <w:numFmt w:val="bullet"/>
      <w:lvlText w:val="-"/>
      <w:lvlJc w:val="left"/>
      <w:pPr>
        <w:ind w:left="927" w:hanging="360"/>
      </w:pPr>
      <w:rPr>
        <w:rFonts w:ascii="Cambria Math" w:eastAsia="Calibri" w:hAnsi="Cambria Math"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716127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0A"/>
    <w:rsid w:val="00016E1D"/>
    <w:rsid w:val="0028690B"/>
    <w:rsid w:val="004923BB"/>
    <w:rsid w:val="005425E9"/>
    <w:rsid w:val="005F0D8E"/>
    <w:rsid w:val="006D5428"/>
    <w:rsid w:val="006F5AD9"/>
    <w:rsid w:val="00812D9D"/>
    <w:rsid w:val="00A47B0A"/>
    <w:rsid w:val="00B65E4C"/>
    <w:rsid w:val="00DC4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1D8B"/>
  <w15:chartTrackingRefBased/>
  <w15:docId w15:val="{C0FB19A5-2E27-493D-88EF-393F9BAE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E4C"/>
    <w:pPr>
      <w:spacing w:after="200" w:line="276" w:lineRule="auto"/>
    </w:pPr>
    <w:rPr>
      <w:rFonts w:ascii="Calibri" w:eastAsia="Calibri" w:hAnsi="Calibri" w:cs="Times New Roman"/>
      <w:kern w:val="0"/>
      <w:lang w:val="en-US"/>
      <w14:ligatures w14:val="none"/>
    </w:rPr>
  </w:style>
  <w:style w:type="paragraph" w:styleId="3">
    <w:name w:val="heading 3"/>
    <w:basedOn w:val="a"/>
    <w:next w:val="a"/>
    <w:link w:val="30"/>
    <w:unhideWhenUsed/>
    <w:qFormat/>
    <w:rsid w:val="00B65E4C"/>
    <w:pPr>
      <w:keepNext/>
      <w:spacing w:after="0" w:line="240" w:lineRule="auto"/>
      <w:ind w:firstLine="720"/>
      <w:jc w:val="both"/>
      <w:outlineLvl w:val="2"/>
    </w:pPr>
    <w:rPr>
      <w:rFonts w:ascii="Times Armenian" w:eastAsia="Times New Roman" w:hAnsi="Times Armenian"/>
      <w:b/>
      <w:color w:val="000000"/>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65E4C"/>
    <w:rPr>
      <w:rFonts w:ascii="Times Armenian" w:eastAsia="Times New Roman" w:hAnsi="Times Armenian" w:cs="Times New Roman"/>
      <w:b/>
      <w:color w:val="000000"/>
      <w:kern w:val="0"/>
      <w:sz w:val="24"/>
      <w:szCs w:val="20"/>
      <w:lang w:eastAsia="ru-RU"/>
      <w14:ligatures w14:val="none"/>
    </w:rPr>
  </w:style>
  <w:style w:type="paragraph" w:customStyle="1" w:styleId="Header1">
    <w:name w:val="Header1"/>
    <w:uiPriority w:val="99"/>
    <w:rsid w:val="00B65E4C"/>
    <w:pPr>
      <w:tabs>
        <w:tab w:val="center" w:pos="4677"/>
        <w:tab w:val="right" w:pos="9355"/>
      </w:tabs>
      <w:spacing w:after="0" w:line="240" w:lineRule="auto"/>
    </w:pPr>
    <w:rPr>
      <w:rFonts w:ascii="Times New Roman" w:eastAsia="Arial Unicode MS" w:hAnsi="Times New Roman" w:cs="Arial Unicode MS"/>
      <w:color w:val="000000"/>
      <w:kern w:val="0"/>
      <w:sz w:val="20"/>
      <w:szCs w:val="20"/>
      <w:u w:color="000000"/>
      <w:lang w:val="en-US" w:eastAsia="ru-RU"/>
      <w14:ligatures w14:val="none"/>
    </w:rPr>
  </w:style>
  <w:style w:type="paragraph" w:styleId="a3">
    <w:name w:val="footnote text"/>
    <w:aliases w:val="single space,footnote text,Текст сноски Знак Знак Знак Знак,Note de bas de page Car,Footnote Text Char Car,Footnote Text Char1 Char Car,Footnote Text Char Char Char Car, Char Char Char Char Car, Char Char1 Char Car, Char Char Char,fn,ADB,f"/>
    <w:basedOn w:val="a"/>
    <w:link w:val="a4"/>
    <w:uiPriority w:val="99"/>
    <w:qFormat/>
    <w:rsid w:val="00B65E4C"/>
    <w:pPr>
      <w:spacing w:after="0" w:line="240" w:lineRule="auto"/>
    </w:pPr>
    <w:rPr>
      <w:rFonts w:ascii="Times New Roman" w:eastAsia="Arial Unicode MS" w:hAnsi="Times New Roman" w:cs="Arial Unicode MS"/>
      <w:color w:val="000000"/>
      <w:sz w:val="20"/>
      <w:szCs w:val="20"/>
      <w:u w:color="000000"/>
    </w:rPr>
  </w:style>
  <w:style w:type="character" w:customStyle="1" w:styleId="a4">
    <w:name w:val="Текст сноски Знак"/>
    <w:aliases w:val="single space Знак,footnote text Знак,Текст сноски Знак Знак Знак Знак Знак,Note de bas de page Car Знак,Footnote Text Char Car Знак,Footnote Text Char1 Char Car Знак,Footnote Text Char Char Char Car Знак, Char Char Char Char Car Знак"/>
    <w:basedOn w:val="a0"/>
    <w:link w:val="a3"/>
    <w:uiPriority w:val="99"/>
    <w:rsid w:val="00B65E4C"/>
    <w:rPr>
      <w:rFonts w:ascii="Times New Roman" w:eastAsia="Arial Unicode MS" w:hAnsi="Times New Roman" w:cs="Arial Unicode MS"/>
      <w:color w:val="000000"/>
      <w:kern w:val="0"/>
      <w:sz w:val="20"/>
      <w:szCs w:val="20"/>
      <w:u w:color="000000"/>
      <w:lang w:val="en-US"/>
      <w14:ligatures w14:val="none"/>
    </w:rPr>
  </w:style>
  <w:style w:type="character" w:styleId="a5">
    <w:name w:val="footnote reference"/>
    <w:qFormat/>
    <w:rsid w:val="00B65E4C"/>
    <w:rPr>
      <w:vertAlign w:val="superscript"/>
    </w:rPr>
  </w:style>
  <w:style w:type="paragraph" w:styleId="a6">
    <w:name w:val="Body Text Indent"/>
    <w:basedOn w:val="a"/>
    <w:link w:val="a7"/>
    <w:uiPriority w:val="99"/>
    <w:rsid w:val="00B65E4C"/>
    <w:pPr>
      <w:spacing w:after="0" w:line="240" w:lineRule="auto"/>
      <w:ind w:firstLine="720"/>
      <w:jc w:val="both"/>
    </w:pPr>
    <w:rPr>
      <w:rFonts w:ascii="Times LatArm" w:eastAsia="SimSun" w:hAnsi="Times LatArm"/>
      <w:sz w:val="24"/>
      <w:szCs w:val="24"/>
      <w:lang w:eastAsia="zh-CN"/>
    </w:rPr>
  </w:style>
  <w:style w:type="character" w:customStyle="1" w:styleId="a7">
    <w:name w:val="Основной текст с отступом Знак"/>
    <w:basedOn w:val="a0"/>
    <w:link w:val="a6"/>
    <w:uiPriority w:val="99"/>
    <w:rsid w:val="00B65E4C"/>
    <w:rPr>
      <w:rFonts w:ascii="Times LatArm" w:eastAsia="SimSun" w:hAnsi="Times LatArm" w:cs="Times New Roman"/>
      <w:kern w:val="0"/>
      <w:sz w:val="24"/>
      <w:szCs w:val="24"/>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25</Pages>
  <Words>6528</Words>
  <Characters>37216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9</cp:revision>
  <cp:lastPrinted>2024-09-26T07:19:00Z</cp:lastPrinted>
  <dcterms:created xsi:type="dcterms:W3CDTF">2024-09-26T06:58:00Z</dcterms:created>
  <dcterms:modified xsi:type="dcterms:W3CDTF">2024-09-26T08:08:00Z</dcterms:modified>
</cp:coreProperties>
</file>